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49" w:rsidRDefault="007308C8" w:rsidP="00AB0449">
      <w:pPr>
        <w:jc w:val="center"/>
        <w:rPr>
          <w:sz w:val="28"/>
          <w:lang w:val="en-US"/>
        </w:rPr>
      </w:pPr>
      <w:r>
        <w:rPr>
          <w:noProof/>
          <w:sz w:val="28"/>
          <w:lang w:val="en-US"/>
        </w:rPr>
        <w:drawing>
          <wp:inline distT="0" distB="0" distL="0" distR="0">
            <wp:extent cx="2124000" cy="21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 CIC Logo.gif"/>
                    <pic:cNvPicPr/>
                  </pic:nvPicPr>
                  <pic:blipFill>
                    <a:blip r:embed="rId8">
                      <a:extLst>
                        <a:ext uri="{28A0092B-C50C-407E-A947-70E740481C1C}">
                          <a14:useLocalDpi xmlns:a14="http://schemas.microsoft.com/office/drawing/2010/main" val="0"/>
                        </a:ext>
                      </a:extLst>
                    </a:blip>
                    <a:stretch>
                      <a:fillRect/>
                    </a:stretch>
                  </pic:blipFill>
                  <pic:spPr>
                    <a:xfrm>
                      <a:off x="0" y="0"/>
                      <a:ext cx="2124000" cy="2124000"/>
                    </a:xfrm>
                    <a:prstGeom prst="rect">
                      <a:avLst/>
                    </a:prstGeom>
                  </pic:spPr>
                </pic:pic>
              </a:graphicData>
            </a:graphic>
          </wp:inline>
        </w:drawing>
      </w:r>
    </w:p>
    <w:p w:rsidR="00AB0449" w:rsidRDefault="00AB0449" w:rsidP="00AB0449">
      <w:pPr>
        <w:jc w:val="center"/>
        <w:rPr>
          <w:sz w:val="28"/>
          <w:lang w:val="en-US"/>
        </w:rPr>
      </w:pPr>
    </w:p>
    <w:p w:rsidR="00AB0449" w:rsidRDefault="00AB0449" w:rsidP="00AB0449">
      <w:pPr>
        <w:jc w:val="center"/>
        <w:rPr>
          <w:sz w:val="28"/>
          <w:lang w:val="en-US"/>
        </w:rPr>
      </w:pPr>
    </w:p>
    <w:p w:rsidR="00AB0449" w:rsidRDefault="00AB0449" w:rsidP="00AB0449">
      <w:pPr>
        <w:jc w:val="center"/>
        <w:rPr>
          <w:sz w:val="28"/>
          <w:lang w:val="en-US"/>
        </w:rPr>
      </w:pPr>
    </w:p>
    <w:p w:rsidR="00AB0449" w:rsidRDefault="00AB0449" w:rsidP="00AB0449">
      <w:pPr>
        <w:jc w:val="center"/>
        <w:rPr>
          <w:sz w:val="28"/>
          <w:lang w:val="en-US"/>
        </w:rPr>
      </w:pPr>
    </w:p>
    <w:p w:rsidR="00AB0449" w:rsidRDefault="00AB0449" w:rsidP="00AB0449">
      <w:pPr>
        <w:jc w:val="center"/>
        <w:rPr>
          <w:b/>
          <w:sz w:val="32"/>
          <w:u w:val="single"/>
          <w:lang w:val="en-US"/>
        </w:rPr>
      </w:pPr>
      <w:bookmarkStart w:id="0" w:name="_GoBack"/>
      <w:bookmarkEnd w:id="0"/>
    </w:p>
    <w:p w:rsidR="00152F80" w:rsidRDefault="00B60257" w:rsidP="00AB0449">
      <w:pPr>
        <w:jc w:val="center"/>
        <w:rPr>
          <w:b/>
          <w:sz w:val="32"/>
          <w:u w:val="single"/>
          <w:lang w:val="en-US"/>
        </w:rPr>
      </w:pPr>
      <w:r>
        <w:rPr>
          <w:b/>
          <w:sz w:val="32"/>
          <w:u w:val="single"/>
          <w:lang w:val="en-US"/>
        </w:rPr>
        <w:t>Bewbush Community Nursery School</w:t>
      </w:r>
    </w:p>
    <w:p w:rsidR="00152F80" w:rsidRDefault="00152F80" w:rsidP="00AB0449">
      <w:pPr>
        <w:jc w:val="center"/>
        <w:rPr>
          <w:b/>
          <w:sz w:val="32"/>
          <w:u w:val="single"/>
          <w:lang w:val="en-US"/>
        </w:rPr>
      </w:pPr>
    </w:p>
    <w:p w:rsidR="00AB0449" w:rsidRDefault="004E225C" w:rsidP="00AB0449">
      <w:pPr>
        <w:jc w:val="center"/>
        <w:rPr>
          <w:b/>
          <w:sz w:val="32"/>
          <w:u w:val="single"/>
          <w:lang w:val="en-US"/>
        </w:rPr>
      </w:pPr>
      <w:r>
        <w:rPr>
          <w:b/>
          <w:sz w:val="32"/>
          <w:u w:val="single"/>
          <w:lang w:val="en-US"/>
        </w:rPr>
        <w:t xml:space="preserve">Privacy </w:t>
      </w:r>
      <w:r w:rsidR="00FD0927">
        <w:rPr>
          <w:b/>
          <w:sz w:val="32"/>
          <w:u w:val="single"/>
          <w:lang w:val="en-US"/>
        </w:rPr>
        <w:t>Notice</w:t>
      </w:r>
    </w:p>
    <w:p w:rsidR="00A16A58" w:rsidRDefault="00A16A58" w:rsidP="00AB0449">
      <w:pPr>
        <w:jc w:val="center"/>
        <w:rPr>
          <w:b/>
          <w:sz w:val="32"/>
          <w:u w:val="single"/>
          <w:lang w:val="en-US"/>
        </w:rPr>
      </w:pPr>
    </w:p>
    <w:p w:rsidR="00585EF6" w:rsidRDefault="00A61F17" w:rsidP="00585EF6">
      <w:pPr>
        <w:jc w:val="center"/>
        <w:rPr>
          <w:b/>
          <w:sz w:val="32"/>
          <w:u w:val="single"/>
          <w:lang w:val="en-US"/>
        </w:rPr>
      </w:pPr>
      <w:r>
        <w:rPr>
          <w:b/>
          <w:sz w:val="32"/>
          <w:u w:val="single"/>
          <w:lang w:val="en-US"/>
        </w:rPr>
        <w:t xml:space="preserve">Published </w:t>
      </w:r>
      <w:r w:rsidR="00386C09">
        <w:rPr>
          <w:b/>
          <w:sz w:val="32"/>
          <w:u w:val="single"/>
          <w:lang w:val="en-US"/>
        </w:rPr>
        <w:t>August</w:t>
      </w:r>
      <w:r w:rsidR="00B60257">
        <w:rPr>
          <w:b/>
          <w:sz w:val="32"/>
          <w:u w:val="single"/>
          <w:lang w:val="en-US"/>
        </w:rPr>
        <w:t xml:space="preserve"> 2019</w:t>
      </w:r>
    </w:p>
    <w:p w:rsidR="00A61F17" w:rsidRDefault="00A61F17" w:rsidP="00A61F17">
      <w:pP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Default="00AB0449" w:rsidP="00AB0449">
      <w:pPr>
        <w:jc w:val="center"/>
        <w:rPr>
          <w:b/>
          <w:sz w:val="32"/>
          <w:u w:val="single"/>
          <w:lang w:val="en-US"/>
        </w:rPr>
      </w:pPr>
    </w:p>
    <w:p w:rsidR="00AB0449" w:rsidRPr="00AB0449" w:rsidRDefault="00AB0449" w:rsidP="00AB0449">
      <w:pPr>
        <w:jc w:val="right"/>
        <w:rPr>
          <w:rFonts w:asciiTheme="majorHAnsi" w:eastAsiaTheme="majorEastAsia" w:hAnsiTheme="majorHAnsi" w:cstheme="majorBidi"/>
          <w:color w:val="2F5496" w:themeColor="accent1" w:themeShade="BF"/>
          <w:sz w:val="28"/>
          <w:szCs w:val="32"/>
          <w:lang w:val="en-US"/>
        </w:rPr>
      </w:pPr>
      <w:r w:rsidRPr="00AB0449">
        <w:rPr>
          <w:sz w:val="28"/>
          <w:lang w:val="en-US"/>
        </w:rPr>
        <w:br w:type="page"/>
      </w:r>
    </w:p>
    <w:p w:rsidR="00300924" w:rsidRDefault="00300924" w:rsidP="009E12FD">
      <w:pPr>
        <w:pStyle w:val="Heading1"/>
        <w:jc w:val="both"/>
        <w:rPr>
          <w:sz w:val="28"/>
          <w:lang w:val="en-US"/>
        </w:rPr>
      </w:pPr>
    </w:p>
    <w:p w:rsidR="001A1341" w:rsidRPr="00E35207" w:rsidRDefault="001A1341" w:rsidP="009E12FD">
      <w:pPr>
        <w:pStyle w:val="Heading1"/>
        <w:jc w:val="both"/>
        <w:rPr>
          <w:rFonts w:asciiTheme="minorHAnsi" w:eastAsiaTheme="minorHAnsi" w:hAnsiTheme="minorHAnsi" w:cstheme="minorBidi"/>
          <w:b/>
          <w:color w:val="auto"/>
          <w:sz w:val="22"/>
          <w:szCs w:val="22"/>
          <w:lang w:val="en-US"/>
        </w:rPr>
      </w:pPr>
      <w:r w:rsidRPr="00E35207">
        <w:rPr>
          <w:b/>
          <w:sz w:val="28"/>
          <w:lang w:val="en-US"/>
        </w:rPr>
        <w:t xml:space="preserve">Privacy </w:t>
      </w:r>
      <w:r w:rsidR="00FD0927">
        <w:rPr>
          <w:b/>
          <w:sz w:val="28"/>
          <w:lang w:val="en-US"/>
        </w:rPr>
        <w:t>Notice</w:t>
      </w:r>
    </w:p>
    <w:p w:rsidR="0023635D" w:rsidRPr="00394469" w:rsidRDefault="0023635D" w:rsidP="00A4786A">
      <w:pPr>
        <w:rPr>
          <w:rFonts w:asciiTheme="minorHAnsi" w:hAnsiTheme="minorHAnsi" w:cstheme="minorHAnsi"/>
          <w:szCs w:val="22"/>
          <w:lang w:val="en-US"/>
        </w:rPr>
      </w:pPr>
      <w:r w:rsidRPr="00394469">
        <w:rPr>
          <w:rFonts w:asciiTheme="minorHAnsi" w:hAnsiTheme="minorHAnsi" w:cstheme="minorHAnsi"/>
          <w:szCs w:val="22"/>
          <w:lang w:val="en-US"/>
        </w:rPr>
        <w:t>This pri</w:t>
      </w:r>
      <w:r w:rsidR="005A08E1">
        <w:rPr>
          <w:rFonts w:asciiTheme="minorHAnsi" w:hAnsiTheme="minorHAnsi" w:cstheme="minorHAnsi"/>
          <w:szCs w:val="22"/>
          <w:lang w:val="en-US"/>
        </w:rPr>
        <w:t xml:space="preserve">vacy </w:t>
      </w:r>
      <w:r w:rsidR="00FD0927">
        <w:rPr>
          <w:rFonts w:asciiTheme="minorHAnsi" w:hAnsiTheme="minorHAnsi" w:cstheme="minorHAnsi"/>
          <w:szCs w:val="22"/>
          <w:lang w:val="en-US"/>
        </w:rPr>
        <w:t xml:space="preserve">notice </w:t>
      </w:r>
      <w:r w:rsidR="005A08E1">
        <w:rPr>
          <w:rFonts w:asciiTheme="minorHAnsi" w:hAnsiTheme="minorHAnsi" w:cstheme="minorHAnsi"/>
          <w:szCs w:val="22"/>
          <w:lang w:val="en-US"/>
        </w:rPr>
        <w:t>explains</w:t>
      </w:r>
      <w:r w:rsidRPr="00394469">
        <w:rPr>
          <w:rFonts w:asciiTheme="minorHAnsi" w:hAnsiTheme="minorHAnsi" w:cstheme="minorHAnsi"/>
          <w:szCs w:val="22"/>
          <w:lang w:val="en-US"/>
        </w:rPr>
        <w:t xml:space="preserve"> how </w:t>
      </w:r>
      <w:r w:rsidR="00B60257">
        <w:rPr>
          <w:rFonts w:asciiTheme="minorHAnsi" w:hAnsiTheme="minorHAnsi" w:cstheme="minorHAnsi"/>
          <w:szCs w:val="22"/>
          <w:lang w:val="en-US"/>
        </w:rPr>
        <w:t>Bewbush Community Nursery</w:t>
      </w:r>
      <w:r w:rsidR="00320EC3">
        <w:rPr>
          <w:rFonts w:asciiTheme="minorHAnsi" w:hAnsiTheme="minorHAnsi" w:cstheme="minorHAnsi"/>
          <w:szCs w:val="22"/>
          <w:lang w:val="en-US"/>
        </w:rPr>
        <w:t xml:space="preserve"> </w:t>
      </w:r>
      <w:r w:rsidRPr="00394469">
        <w:rPr>
          <w:rFonts w:asciiTheme="minorHAnsi" w:hAnsiTheme="minorHAnsi" w:cstheme="minorHAnsi"/>
          <w:szCs w:val="22"/>
          <w:lang w:val="en-US"/>
        </w:rPr>
        <w:t>use</w:t>
      </w:r>
      <w:r w:rsidR="00320EC3">
        <w:rPr>
          <w:rFonts w:asciiTheme="minorHAnsi" w:hAnsiTheme="minorHAnsi" w:cstheme="minorHAnsi"/>
          <w:szCs w:val="22"/>
          <w:lang w:val="en-US"/>
        </w:rPr>
        <w:t xml:space="preserve">s the </w:t>
      </w:r>
      <w:r w:rsidRPr="00394469">
        <w:rPr>
          <w:rFonts w:asciiTheme="minorHAnsi" w:hAnsiTheme="minorHAnsi" w:cstheme="minorHAnsi"/>
          <w:szCs w:val="22"/>
          <w:lang w:val="en-US"/>
        </w:rPr>
        <w:t xml:space="preserve">personal information we collect </w:t>
      </w:r>
      <w:r w:rsidR="009A6DE7">
        <w:rPr>
          <w:rFonts w:asciiTheme="minorHAnsi" w:hAnsiTheme="minorHAnsi" w:cstheme="minorHAnsi"/>
          <w:szCs w:val="22"/>
          <w:lang w:val="en-US"/>
        </w:rPr>
        <w:t xml:space="preserve">from </w:t>
      </w:r>
      <w:r w:rsidR="00EF3188">
        <w:rPr>
          <w:rFonts w:asciiTheme="minorHAnsi" w:hAnsiTheme="minorHAnsi" w:cstheme="minorHAnsi"/>
          <w:szCs w:val="22"/>
          <w:lang w:val="en-US"/>
        </w:rPr>
        <w:t>you,</w:t>
      </w:r>
      <w:r w:rsidRPr="00394469">
        <w:rPr>
          <w:rFonts w:asciiTheme="minorHAnsi" w:hAnsiTheme="minorHAnsi" w:cstheme="minorHAnsi"/>
          <w:szCs w:val="22"/>
          <w:lang w:val="en-US"/>
        </w:rPr>
        <w:t xml:space="preserve"> either through using our website, or in any other way, </w:t>
      </w:r>
      <w:r w:rsidR="00FD0927">
        <w:rPr>
          <w:rFonts w:asciiTheme="minorHAnsi" w:hAnsiTheme="minorHAnsi" w:cstheme="minorHAnsi"/>
          <w:szCs w:val="22"/>
          <w:lang w:val="en-US"/>
        </w:rPr>
        <w:t>electronically,</w:t>
      </w:r>
      <w:r w:rsidR="009A6DE7">
        <w:rPr>
          <w:rFonts w:asciiTheme="minorHAnsi" w:hAnsiTheme="minorHAnsi" w:cstheme="minorHAnsi"/>
          <w:szCs w:val="22"/>
          <w:lang w:val="en-US"/>
        </w:rPr>
        <w:t xml:space="preserve"> </w:t>
      </w:r>
      <w:r w:rsidRPr="00394469">
        <w:rPr>
          <w:rFonts w:asciiTheme="minorHAnsi" w:hAnsiTheme="minorHAnsi" w:cstheme="minorHAnsi"/>
          <w:szCs w:val="22"/>
          <w:lang w:val="en-US"/>
        </w:rPr>
        <w:t xml:space="preserve">verbally or in writing. </w:t>
      </w:r>
    </w:p>
    <w:p w:rsidR="00622E2F" w:rsidRDefault="00622E2F" w:rsidP="00622E2F">
      <w:pPr>
        <w:pStyle w:val="Heading2"/>
        <w:rPr>
          <w:b/>
          <w:lang w:val="en-US"/>
        </w:rPr>
      </w:pPr>
    </w:p>
    <w:p w:rsidR="001A1341" w:rsidRPr="00622E2F" w:rsidRDefault="001A1341" w:rsidP="00622E2F">
      <w:pPr>
        <w:pStyle w:val="Heading2"/>
        <w:rPr>
          <w:b/>
          <w:lang w:val="en-US"/>
        </w:rPr>
      </w:pPr>
      <w:r w:rsidRPr="00622E2F">
        <w:rPr>
          <w:b/>
          <w:lang w:val="en-US"/>
        </w:rPr>
        <w:t>Topics:</w:t>
      </w:r>
    </w:p>
    <w:bookmarkStart w:id="1" w:name="_Data_controller"/>
    <w:bookmarkEnd w:id="1"/>
    <w:p w:rsidR="001A1341" w:rsidRPr="006775BE" w:rsidRDefault="00EF3188" w:rsidP="009E12FD">
      <w:pPr>
        <w:pStyle w:val="Heading2"/>
        <w:numPr>
          <w:ilvl w:val="0"/>
          <w:numId w:val="4"/>
        </w:numPr>
        <w:spacing w:before="0"/>
        <w:jc w:val="both"/>
        <w:rPr>
          <w:sz w:val="24"/>
          <w:lang w:val="en-US"/>
        </w:rPr>
      </w:pPr>
      <w:r>
        <w:rPr>
          <w:sz w:val="24"/>
          <w:lang w:val="en-US"/>
        </w:rPr>
        <w:fldChar w:fldCharType="begin"/>
      </w:r>
      <w:r w:rsidR="00DA62C2">
        <w:rPr>
          <w:sz w:val="24"/>
          <w:lang w:val="en-US"/>
        </w:rPr>
        <w:instrText>HYPERLINK  \l "_Data_controller"</w:instrText>
      </w:r>
      <w:r>
        <w:rPr>
          <w:sz w:val="24"/>
          <w:lang w:val="en-US"/>
        </w:rPr>
        <w:fldChar w:fldCharType="separate"/>
      </w:r>
      <w:r w:rsidR="009D7C2B" w:rsidRPr="00EF3188">
        <w:rPr>
          <w:rStyle w:val="Hyperlink"/>
          <w:sz w:val="24"/>
          <w:lang w:val="en-US"/>
        </w:rPr>
        <w:t>Data c</w:t>
      </w:r>
      <w:r w:rsidR="001A1341" w:rsidRPr="00EF3188">
        <w:rPr>
          <w:rStyle w:val="Hyperlink"/>
          <w:sz w:val="24"/>
          <w:lang w:val="en-US"/>
        </w:rPr>
        <w:t>ontroller</w:t>
      </w:r>
      <w:r>
        <w:rPr>
          <w:sz w:val="24"/>
          <w:lang w:val="en-US"/>
        </w:rPr>
        <w:fldChar w:fldCharType="end"/>
      </w:r>
      <w:r w:rsidR="001A1341" w:rsidRPr="006775BE">
        <w:rPr>
          <w:sz w:val="24"/>
          <w:lang w:val="en-US"/>
        </w:rPr>
        <w:t xml:space="preserve"> </w:t>
      </w:r>
    </w:p>
    <w:bookmarkStart w:id="2" w:name="_Basis_for_collecting"/>
    <w:bookmarkEnd w:id="2"/>
    <w:p w:rsidR="00425C62" w:rsidRDefault="00EF3188" w:rsidP="009E12FD">
      <w:pPr>
        <w:pStyle w:val="Heading2"/>
        <w:numPr>
          <w:ilvl w:val="0"/>
          <w:numId w:val="4"/>
        </w:numPr>
        <w:spacing w:before="0"/>
        <w:jc w:val="both"/>
        <w:rPr>
          <w:sz w:val="24"/>
          <w:lang w:val="en-US"/>
        </w:rPr>
      </w:pPr>
      <w:r>
        <w:rPr>
          <w:sz w:val="24"/>
          <w:lang w:val="en-US"/>
        </w:rPr>
        <w:fldChar w:fldCharType="begin"/>
      </w:r>
      <w:r w:rsidR="00DA62C2">
        <w:rPr>
          <w:sz w:val="24"/>
          <w:lang w:val="en-US"/>
        </w:rPr>
        <w:instrText>HYPERLINK  \l "_On_what_basis"</w:instrText>
      </w:r>
      <w:r>
        <w:rPr>
          <w:sz w:val="24"/>
          <w:lang w:val="en-US"/>
        </w:rPr>
        <w:fldChar w:fldCharType="separate"/>
      </w:r>
      <w:r w:rsidR="00A15EE1" w:rsidRPr="00EF3188">
        <w:rPr>
          <w:rStyle w:val="Hyperlink"/>
          <w:sz w:val="24"/>
          <w:lang w:val="en-US"/>
        </w:rPr>
        <w:t>Basis for collecting your data (</w:t>
      </w:r>
      <w:r w:rsidR="00425C62" w:rsidRPr="00EF3188">
        <w:rPr>
          <w:rStyle w:val="Hyperlink"/>
          <w:sz w:val="24"/>
          <w:lang w:val="en-US"/>
        </w:rPr>
        <w:t>Lawful</w:t>
      </w:r>
      <w:r w:rsidR="009D7C2B" w:rsidRPr="00EF3188">
        <w:rPr>
          <w:rStyle w:val="Hyperlink"/>
          <w:sz w:val="24"/>
          <w:lang w:val="en-US"/>
        </w:rPr>
        <w:t xml:space="preserve"> p</w:t>
      </w:r>
      <w:r w:rsidR="00425C62" w:rsidRPr="00EF3188">
        <w:rPr>
          <w:rStyle w:val="Hyperlink"/>
          <w:sz w:val="24"/>
          <w:lang w:val="en-US"/>
        </w:rPr>
        <w:t>rocessing</w:t>
      </w:r>
      <w:r w:rsidR="00A15EE1" w:rsidRPr="00EF3188">
        <w:rPr>
          <w:rStyle w:val="Hyperlink"/>
          <w:sz w:val="24"/>
          <w:lang w:val="en-US"/>
        </w:rPr>
        <w:t>)</w:t>
      </w:r>
      <w:r>
        <w:rPr>
          <w:sz w:val="24"/>
          <w:lang w:val="en-US"/>
        </w:rPr>
        <w:fldChar w:fldCharType="end"/>
      </w:r>
      <w:r w:rsidR="00425C62" w:rsidRPr="006775BE">
        <w:rPr>
          <w:sz w:val="24"/>
          <w:lang w:val="en-US"/>
        </w:rPr>
        <w:t xml:space="preserve"> </w:t>
      </w:r>
    </w:p>
    <w:bookmarkStart w:id="3" w:name="_Recipients_of_data"/>
    <w:bookmarkEnd w:id="3"/>
    <w:p w:rsidR="003277F0" w:rsidRPr="006775BE" w:rsidRDefault="00EF3188" w:rsidP="003277F0">
      <w:pPr>
        <w:pStyle w:val="Heading2"/>
        <w:numPr>
          <w:ilvl w:val="0"/>
          <w:numId w:val="4"/>
        </w:numPr>
        <w:spacing w:before="0"/>
        <w:jc w:val="both"/>
        <w:rPr>
          <w:sz w:val="24"/>
          <w:lang w:val="en-US"/>
        </w:rPr>
      </w:pPr>
      <w:r>
        <w:rPr>
          <w:sz w:val="24"/>
          <w:lang w:val="en-US"/>
        </w:rPr>
        <w:fldChar w:fldCharType="begin"/>
      </w:r>
      <w:r w:rsidR="00DA62C2">
        <w:rPr>
          <w:sz w:val="24"/>
          <w:lang w:val="en-US"/>
        </w:rPr>
        <w:instrText>HYPERLINK  \l "_Data_recipients_and"</w:instrText>
      </w:r>
      <w:r>
        <w:rPr>
          <w:sz w:val="24"/>
          <w:lang w:val="en-US"/>
        </w:rPr>
        <w:fldChar w:fldCharType="separate"/>
      </w:r>
      <w:r w:rsidR="003277F0" w:rsidRPr="00EF3188">
        <w:rPr>
          <w:rStyle w:val="Hyperlink"/>
          <w:sz w:val="24"/>
          <w:lang w:val="en-US"/>
        </w:rPr>
        <w:t>Recipients of data</w:t>
      </w:r>
      <w:r w:rsidR="001F2DD9" w:rsidRPr="00EF3188">
        <w:rPr>
          <w:rStyle w:val="Hyperlink"/>
          <w:sz w:val="24"/>
          <w:lang w:val="en-US"/>
        </w:rPr>
        <w:t xml:space="preserve"> and data transfers</w:t>
      </w:r>
      <w:r>
        <w:rPr>
          <w:sz w:val="24"/>
          <w:lang w:val="en-US"/>
        </w:rPr>
        <w:fldChar w:fldCharType="end"/>
      </w:r>
    </w:p>
    <w:bookmarkStart w:id="4" w:name="_Sensitive_Information"/>
    <w:bookmarkEnd w:id="4"/>
    <w:p w:rsidR="005D1996" w:rsidRDefault="00AB0794" w:rsidP="009E12FD">
      <w:pPr>
        <w:pStyle w:val="Heading2"/>
        <w:numPr>
          <w:ilvl w:val="0"/>
          <w:numId w:val="4"/>
        </w:numPr>
        <w:spacing w:before="0"/>
        <w:jc w:val="both"/>
        <w:rPr>
          <w:sz w:val="24"/>
          <w:lang w:val="en-US"/>
        </w:rPr>
      </w:pPr>
      <w:r>
        <w:rPr>
          <w:sz w:val="24"/>
          <w:lang w:val="en-US"/>
        </w:rPr>
        <w:fldChar w:fldCharType="begin"/>
      </w:r>
      <w:r w:rsidR="00DA62C2">
        <w:rPr>
          <w:sz w:val="24"/>
          <w:lang w:val="en-US"/>
        </w:rPr>
        <w:instrText>HYPERLINK  \l "_Sensitive_Information"</w:instrText>
      </w:r>
      <w:r>
        <w:rPr>
          <w:sz w:val="24"/>
          <w:lang w:val="en-US"/>
        </w:rPr>
        <w:fldChar w:fldCharType="separate"/>
      </w:r>
      <w:r w:rsidR="005D1996" w:rsidRPr="00AB0794">
        <w:rPr>
          <w:rStyle w:val="Hyperlink"/>
          <w:sz w:val="24"/>
          <w:lang w:val="en-US"/>
        </w:rPr>
        <w:t>Sensitive Information</w:t>
      </w:r>
      <w:r>
        <w:rPr>
          <w:sz w:val="24"/>
          <w:lang w:val="en-US"/>
        </w:rPr>
        <w:fldChar w:fldCharType="end"/>
      </w:r>
    </w:p>
    <w:bookmarkStart w:id="5" w:name="_Retention_policy"/>
    <w:bookmarkEnd w:id="5"/>
    <w:p w:rsidR="00425C62" w:rsidRDefault="00DA62C2" w:rsidP="009E12FD">
      <w:pPr>
        <w:pStyle w:val="Heading2"/>
        <w:numPr>
          <w:ilvl w:val="0"/>
          <w:numId w:val="4"/>
        </w:numPr>
        <w:spacing w:before="0"/>
        <w:jc w:val="both"/>
        <w:rPr>
          <w:sz w:val="24"/>
          <w:lang w:val="en-US"/>
        </w:rPr>
      </w:pPr>
      <w:r>
        <w:rPr>
          <w:sz w:val="24"/>
          <w:lang w:val="en-US"/>
        </w:rPr>
        <w:fldChar w:fldCharType="begin"/>
      </w:r>
      <w:r>
        <w:rPr>
          <w:sz w:val="24"/>
          <w:lang w:val="en-US"/>
        </w:rPr>
        <w:instrText xml:space="preserve"> HYPERLINK  \l "_Retention_policy" </w:instrText>
      </w:r>
      <w:r>
        <w:rPr>
          <w:sz w:val="24"/>
          <w:lang w:val="en-US"/>
        </w:rPr>
        <w:fldChar w:fldCharType="separate"/>
      </w:r>
      <w:r w:rsidR="009D7C2B" w:rsidRPr="00DA62C2">
        <w:rPr>
          <w:rStyle w:val="Hyperlink"/>
          <w:sz w:val="24"/>
          <w:lang w:val="en-US"/>
        </w:rPr>
        <w:t>Retention p</w:t>
      </w:r>
      <w:r w:rsidR="00425C62" w:rsidRPr="00DA62C2">
        <w:rPr>
          <w:rStyle w:val="Hyperlink"/>
          <w:sz w:val="24"/>
          <w:lang w:val="en-US"/>
        </w:rPr>
        <w:t>olicy</w:t>
      </w:r>
      <w:r>
        <w:rPr>
          <w:sz w:val="24"/>
          <w:lang w:val="en-US"/>
        </w:rPr>
        <w:fldChar w:fldCharType="end"/>
      </w:r>
    </w:p>
    <w:p w:rsidR="000F1B4E" w:rsidRPr="00C012FB" w:rsidRDefault="007308C8" w:rsidP="000F1B4E">
      <w:pPr>
        <w:pStyle w:val="ListParagraph"/>
        <w:numPr>
          <w:ilvl w:val="0"/>
          <w:numId w:val="4"/>
        </w:numPr>
        <w:rPr>
          <w:rFonts w:asciiTheme="majorHAnsi" w:eastAsiaTheme="majorEastAsia" w:hAnsiTheme="majorHAnsi" w:cstheme="majorBidi"/>
          <w:color w:val="2F5496" w:themeColor="accent1" w:themeShade="BF"/>
          <w:szCs w:val="26"/>
          <w:lang w:val="en-US"/>
        </w:rPr>
      </w:pPr>
      <w:hyperlink w:anchor="_Data_Storage_and" w:history="1">
        <w:r w:rsidR="00C012FB" w:rsidRPr="00DA62C2">
          <w:rPr>
            <w:rStyle w:val="Hyperlink"/>
            <w:rFonts w:asciiTheme="majorHAnsi" w:eastAsiaTheme="majorEastAsia" w:hAnsiTheme="majorHAnsi" w:cstheme="majorBidi"/>
            <w:szCs w:val="26"/>
            <w:lang w:val="en-US"/>
          </w:rPr>
          <w:t>Data Storage and Security</w:t>
        </w:r>
      </w:hyperlink>
    </w:p>
    <w:bookmarkStart w:id="6" w:name="_Your_rights_as"/>
    <w:bookmarkEnd w:id="6"/>
    <w:p w:rsidR="00425C62" w:rsidRPr="006775BE" w:rsidRDefault="00DA62C2" w:rsidP="009E12FD">
      <w:pPr>
        <w:pStyle w:val="Heading2"/>
        <w:numPr>
          <w:ilvl w:val="0"/>
          <w:numId w:val="4"/>
        </w:numPr>
        <w:spacing w:before="0"/>
        <w:jc w:val="both"/>
        <w:rPr>
          <w:sz w:val="24"/>
          <w:lang w:val="en-US"/>
        </w:rPr>
      </w:pPr>
      <w:r>
        <w:rPr>
          <w:sz w:val="24"/>
          <w:lang w:val="en-US"/>
        </w:rPr>
        <w:fldChar w:fldCharType="begin"/>
      </w:r>
      <w:r>
        <w:rPr>
          <w:sz w:val="24"/>
          <w:lang w:val="en-US"/>
        </w:rPr>
        <w:instrText xml:space="preserve"> HYPERLINK  \l "_Your_rights_as" </w:instrText>
      </w:r>
      <w:r>
        <w:rPr>
          <w:sz w:val="24"/>
          <w:lang w:val="en-US"/>
        </w:rPr>
        <w:fldChar w:fldCharType="separate"/>
      </w:r>
      <w:r w:rsidR="009D7C2B" w:rsidRPr="00DA62C2">
        <w:rPr>
          <w:rStyle w:val="Hyperlink"/>
          <w:sz w:val="24"/>
          <w:lang w:val="en-US"/>
        </w:rPr>
        <w:t>Your Rights as a data s</w:t>
      </w:r>
      <w:r w:rsidR="00425C62" w:rsidRPr="00DA62C2">
        <w:rPr>
          <w:rStyle w:val="Hyperlink"/>
          <w:sz w:val="24"/>
          <w:lang w:val="en-US"/>
        </w:rPr>
        <w:t>ubject</w:t>
      </w:r>
      <w:r>
        <w:rPr>
          <w:sz w:val="24"/>
          <w:lang w:val="en-US"/>
        </w:rPr>
        <w:fldChar w:fldCharType="end"/>
      </w:r>
    </w:p>
    <w:bookmarkStart w:id="7" w:name="_Automated_decision_making"/>
    <w:bookmarkEnd w:id="7"/>
    <w:p w:rsidR="00847DCD" w:rsidRDefault="00DA62C2" w:rsidP="009E12FD">
      <w:pPr>
        <w:pStyle w:val="Heading2"/>
        <w:numPr>
          <w:ilvl w:val="0"/>
          <w:numId w:val="4"/>
        </w:numPr>
        <w:spacing w:before="0"/>
        <w:jc w:val="both"/>
        <w:rPr>
          <w:sz w:val="24"/>
          <w:lang w:val="en-US"/>
        </w:rPr>
      </w:pPr>
      <w:r>
        <w:rPr>
          <w:sz w:val="24"/>
          <w:lang w:val="en-US"/>
        </w:rPr>
        <w:fldChar w:fldCharType="begin"/>
      </w:r>
      <w:r>
        <w:rPr>
          <w:sz w:val="24"/>
          <w:lang w:val="en-US"/>
        </w:rPr>
        <w:instrText xml:space="preserve"> HYPERLINK  \l "_Automated_decision_making" </w:instrText>
      </w:r>
      <w:r>
        <w:rPr>
          <w:sz w:val="24"/>
          <w:lang w:val="en-US"/>
        </w:rPr>
        <w:fldChar w:fldCharType="separate"/>
      </w:r>
      <w:r w:rsidR="009D7C2B" w:rsidRPr="00DA62C2">
        <w:rPr>
          <w:rStyle w:val="Hyperlink"/>
          <w:sz w:val="24"/>
          <w:lang w:val="en-US"/>
        </w:rPr>
        <w:t>Automated decision m</w:t>
      </w:r>
      <w:r w:rsidR="00847DCD" w:rsidRPr="00DA62C2">
        <w:rPr>
          <w:rStyle w:val="Hyperlink"/>
          <w:sz w:val="24"/>
          <w:lang w:val="en-US"/>
        </w:rPr>
        <w:t>aking</w:t>
      </w:r>
      <w:r>
        <w:rPr>
          <w:sz w:val="24"/>
          <w:lang w:val="en-US"/>
        </w:rPr>
        <w:fldChar w:fldCharType="end"/>
      </w:r>
    </w:p>
    <w:p w:rsidR="00C012FB" w:rsidRPr="00C94FEF" w:rsidRDefault="007308C8" w:rsidP="00C012FB">
      <w:pPr>
        <w:pStyle w:val="ListParagraph"/>
        <w:numPr>
          <w:ilvl w:val="0"/>
          <w:numId w:val="4"/>
        </w:numPr>
        <w:rPr>
          <w:rStyle w:val="Hyperlink"/>
          <w:rFonts w:asciiTheme="majorHAnsi" w:eastAsiaTheme="majorEastAsia" w:hAnsiTheme="majorHAnsi" w:cstheme="majorBidi"/>
          <w:color w:val="2F5496" w:themeColor="accent1" w:themeShade="BF"/>
          <w:szCs w:val="26"/>
          <w:u w:val="none"/>
          <w:lang w:val="en-US"/>
        </w:rPr>
      </w:pPr>
      <w:hyperlink w:anchor="_Third_party_websites" w:history="1">
        <w:r w:rsidR="00C012FB" w:rsidRPr="00DA62C2">
          <w:rPr>
            <w:rStyle w:val="Hyperlink"/>
            <w:rFonts w:asciiTheme="majorHAnsi" w:eastAsiaTheme="majorEastAsia" w:hAnsiTheme="majorHAnsi" w:cstheme="majorBidi"/>
            <w:szCs w:val="26"/>
            <w:lang w:val="en-US"/>
          </w:rPr>
          <w:t>3rd Party Websites</w:t>
        </w:r>
      </w:hyperlink>
    </w:p>
    <w:p w:rsidR="00C94FEF" w:rsidRPr="00C94FEF" w:rsidRDefault="00C94FEF" w:rsidP="00C012FB">
      <w:pPr>
        <w:pStyle w:val="ListParagraph"/>
        <w:numPr>
          <w:ilvl w:val="0"/>
          <w:numId w:val="4"/>
        </w:numPr>
        <w:rPr>
          <w:rStyle w:val="Hyperlink"/>
          <w:rFonts w:asciiTheme="majorHAnsi" w:eastAsiaTheme="majorEastAsia" w:hAnsiTheme="majorHAnsi" w:cstheme="majorHAnsi"/>
        </w:rPr>
      </w:pPr>
      <w:r w:rsidRPr="00C94FEF">
        <w:rPr>
          <w:rStyle w:val="Hyperlink"/>
          <w:rFonts w:asciiTheme="majorHAnsi" w:eastAsiaTheme="majorEastAsia" w:hAnsiTheme="majorHAnsi" w:cstheme="majorHAnsi"/>
        </w:rPr>
        <w:t xml:space="preserve">Contact </w:t>
      </w:r>
      <w:hyperlink w:anchor="_How_to_contact" w:history="1">
        <w:r w:rsidRPr="00C94FEF">
          <w:rPr>
            <w:rStyle w:val="Hyperlink"/>
            <w:rFonts w:asciiTheme="majorHAnsi" w:eastAsiaTheme="majorEastAsia" w:hAnsiTheme="majorHAnsi" w:cstheme="majorHAnsi"/>
          </w:rPr>
          <w:t>Details</w:t>
        </w:r>
      </w:hyperlink>
    </w:p>
    <w:p w:rsidR="00C012FB" w:rsidRPr="00C012FB" w:rsidRDefault="00C012FB" w:rsidP="00C012FB">
      <w:pPr>
        <w:rPr>
          <w:lang w:val="en-US"/>
        </w:rPr>
      </w:pPr>
    </w:p>
    <w:p w:rsidR="001A1341" w:rsidRPr="00622E2F" w:rsidRDefault="009D7C2B" w:rsidP="009E12FD">
      <w:pPr>
        <w:pStyle w:val="Heading2"/>
        <w:jc w:val="both"/>
        <w:rPr>
          <w:b/>
          <w:lang w:val="en-US"/>
        </w:rPr>
      </w:pPr>
      <w:r w:rsidRPr="00622E2F">
        <w:rPr>
          <w:b/>
          <w:lang w:val="en-US"/>
        </w:rPr>
        <w:t xml:space="preserve">Data controller </w:t>
      </w:r>
    </w:p>
    <w:p w:rsidR="001A1341" w:rsidRPr="00B60257" w:rsidRDefault="00B60257" w:rsidP="00152F80">
      <w:r>
        <w:rPr>
          <w:rFonts w:asciiTheme="minorHAnsi" w:hAnsiTheme="minorHAnsi" w:cstheme="minorHAnsi"/>
          <w:lang w:val="en-US"/>
        </w:rPr>
        <w:t>Bewbush Community Nursery</w:t>
      </w:r>
      <w:r w:rsidR="00A4786A" w:rsidRPr="00394469">
        <w:rPr>
          <w:rFonts w:asciiTheme="minorHAnsi" w:hAnsiTheme="minorHAnsi" w:cstheme="minorHAnsi"/>
          <w:lang w:val="en-US"/>
        </w:rPr>
        <w:t xml:space="preserve"> </w:t>
      </w:r>
      <w:r w:rsidR="00B00E8A" w:rsidRPr="00394469">
        <w:rPr>
          <w:rFonts w:asciiTheme="minorHAnsi" w:hAnsiTheme="minorHAnsi" w:cstheme="minorHAnsi"/>
          <w:lang w:val="en-US"/>
        </w:rPr>
        <w:t>is</w:t>
      </w:r>
      <w:r w:rsidR="00297B6A" w:rsidRPr="00394469">
        <w:rPr>
          <w:rFonts w:asciiTheme="minorHAnsi" w:hAnsiTheme="minorHAnsi" w:cstheme="minorHAnsi"/>
          <w:lang w:val="en-US"/>
        </w:rPr>
        <w:t xml:space="preserve"> </w:t>
      </w:r>
      <w:r w:rsidR="00E51697">
        <w:rPr>
          <w:rFonts w:asciiTheme="minorHAnsi" w:hAnsiTheme="minorHAnsi" w:cstheme="minorHAnsi"/>
          <w:lang w:val="en-US"/>
        </w:rPr>
        <w:t>the</w:t>
      </w:r>
      <w:r w:rsidR="00A15EE1" w:rsidRPr="00394469">
        <w:rPr>
          <w:rFonts w:asciiTheme="minorHAnsi" w:hAnsiTheme="minorHAnsi" w:cstheme="minorHAnsi"/>
          <w:lang w:val="en-US"/>
        </w:rPr>
        <w:t xml:space="preserve"> data controller</w:t>
      </w:r>
      <w:r>
        <w:rPr>
          <w:rFonts w:asciiTheme="minorHAnsi" w:hAnsiTheme="minorHAnsi" w:cstheme="minorHAnsi"/>
          <w:lang w:val="en-US"/>
        </w:rPr>
        <w:t xml:space="preserve">, because we make decisions about what data we collect and how it is used and with whom it is shared with. </w:t>
      </w:r>
      <w:r w:rsidR="00E51697">
        <w:rPr>
          <w:rFonts w:asciiTheme="minorHAnsi" w:hAnsiTheme="minorHAnsi" w:cstheme="minorHAnsi"/>
          <w:lang w:val="en-US"/>
        </w:rPr>
        <w:t xml:space="preserve">We can be contacted at </w:t>
      </w:r>
      <w:hyperlink r:id="rId9" w:history="1">
        <w:r w:rsidRPr="00B60257">
          <w:rPr>
            <w:rFonts w:asciiTheme="minorHAnsi" w:hAnsiTheme="minorHAnsi" w:cstheme="minorHAnsi"/>
            <w:lang w:val="en-US"/>
          </w:rPr>
          <w:t>info@bewbushcommunitynursery.co.uk</w:t>
        </w:r>
      </w:hyperlink>
      <w:r>
        <w:t xml:space="preserve"> </w:t>
      </w:r>
      <w:r w:rsidR="001A1341" w:rsidRPr="00394469">
        <w:rPr>
          <w:rFonts w:asciiTheme="minorHAnsi" w:hAnsiTheme="minorHAnsi" w:cstheme="minorHAnsi"/>
          <w:lang w:val="en-US"/>
        </w:rPr>
        <w:t xml:space="preserve">or telephone number </w:t>
      </w:r>
      <w:r w:rsidRPr="00B60257">
        <w:rPr>
          <w:rFonts w:asciiTheme="minorHAnsi" w:hAnsiTheme="minorHAnsi" w:cstheme="minorHAnsi"/>
          <w:lang w:val="en-US"/>
        </w:rPr>
        <w:t>01293 522030</w:t>
      </w:r>
      <w:r w:rsidR="00E51697">
        <w:rPr>
          <w:rFonts w:asciiTheme="minorHAnsi" w:hAnsiTheme="minorHAnsi" w:cstheme="minorHAnsi"/>
          <w:lang w:val="en-US"/>
        </w:rPr>
        <w:t>.</w:t>
      </w:r>
      <w:r w:rsidR="005345DD">
        <w:rPr>
          <w:rFonts w:asciiTheme="minorHAnsi" w:hAnsiTheme="minorHAnsi" w:cstheme="minorHAnsi"/>
          <w:lang w:val="en-US"/>
        </w:rPr>
        <w:t xml:space="preserve"> </w:t>
      </w:r>
    </w:p>
    <w:p w:rsidR="00B60257" w:rsidRPr="00152F80" w:rsidRDefault="00B60257" w:rsidP="00152F80"/>
    <w:p w:rsidR="00425C62" w:rsidRPr="00622E2F" w:rsidRDefault="009D7C2B" w:rsidP="009E12FD">
      <w:pPr>
        <w:pStyle w:val="Heading2"/>
        <w:jc w:val="both"/>
        <w:rPr>
          <w:b/>
          <w:lang w:val="en-US"/>
        </w:rPr>
      </w:pPr>
      <w:bookmarkStart w:id="8" w:name="_On_what_basis"/>
      <w:bookmarkEnd w:id="8"/>
      <w:r w:rsidRPr="00622E2F">
        <w:rPr>
          <w:b/>
          <w:lang w:val="en-US"/>
        </w:rPr>
        <w:t xml:space="preserve">On what basis do we collect and process your data? </w:t>
      </w:r>
    </w:p>
    <w:p w:rsidR="006137D2" w:rsidRDefault="00A263DF" w:rsidP="006137D2">
      <w:pPr>
        <w:jc w:val="both"/>
        <w:rPr>
          <w:rFonts w:asciiTheme="minorHAnsi" w:hAnsiTheme="minorHAnsi" w:cstheme="minorHAnsi"/>
          <w:lang w:val="en-US"/>
        </w:rPr>
      </w:pPr>
      <w:r>
        <w:rPr>
          <w:rFonts w:asciiTheme="minorHAnsi" w:hAnsiTheme="minorHAnsi" w:cstheme="minorHAnsi"/>
          <w:lang w:val="en-US"/>
        </w:rPr>
        <w:t>Data Pr</w:t>
      </w:r>
      <w:r w:rsidR="00B60257">
        <w:rPr>
          <w:rFonts w:asciiTheme="minorHAnsi" w:hAnsiTheme="minorHAnsi" w:cstheme="minorHAnsi"/>
          <w:lang w:val="en-US"/>
        </w:rPr>
        <w:t>otection</w:t>
      </w:r>
      <w:r>
        <w:rPr>
          <w:rFonts w:asciiTheme="minorHAnsi" w:hAnsiTheme="minorHAnsi" w:cstheme="minorHAnsi"/>
          <w:lang w:val="en-US"/>
        </w:rPr>
        <w:t xml:space="preserve"> law defines the basis by which we can lawfully collect and process personal data. </w:t>
      </w:r>
    </w:p>
    <w:p w:rsidR="006137D2" w:rsidRDefault="006137D2" w:rsidP="006137D2">
      <w:pPr>
        <w:jc w:val="both"/>
        <w:rPr>
          <w:rFonts w:asciiTheme="minorHAnsi" w:hAnsiTheme="minorHAnsi" w:cstheme="minorHAnsi"/>
          <w:u w:val="single"/>
          <w:lang w:val="en-US"/>
        </w:rPr>
      </w:pPr>
    </w:p>
    <w:p w:rsidR="006137D2" w:rsidRPr="006137D2" w:rsidRDefault="006137D2" w:rsidP="006137D2">
      <w:pPr>
        <w:jc w:val="both"/>
        <w:rPr>
          <w:rFonts w:asciiTheme="minorHAnsi" w:hAnsiTheme="minorHAnsi" w:cstheme="minorHAnsi"/>
          <w:u w:val="single"/>
          <w:lang w:val="en-US"/>
        </w:rPr>
      </w:pPr>
      <w:r w:rsidRPr="006137D2">
        <w:rPr>
          <w:rFonts w:asciiTheme="minorHAnsi" w:hAnsiTheme="minorHAnsi" w:cstheme="minorHAnsi"/>
          <w:u w:val="single"/>
          <w:lang w:val="en-US"/>
        </w:rPr>
        <w:t>Consent</w:t>
      </w:r>
    </w:p>
    <w:p w:rsidR="006137D2" w:rsidRPr="0039345C" w:rsidRDefault="006137D2" w:rsidP="006137D2">
      <w:pPr>
        <w:jc w:val="both"/>
        <w:rPr>
          <w:rFonts w:asciiTheme="minorHAnsi" w:hAnsiTheme="minorHAnsi" w:cstheme="minorHAnsi"/>
          <w:lang w:val="en-US"/>
        </w:rPr>
      </w:pPr>
      <w:r w:rsidRPr="006137D2">
        <w:rPr>
          <w:rFonts w:asciiTheme="minorHAnsi" w:hAnsiTheme="minorHAnsi" w:cstheme="minorHAnsi"/>
          <w:lang w:val="en-US"/>
        </w:rPr>
        <w:t>We will collect and process your personal data on the basis of your freely given and informed consent where we have concluded that this is the most appropriate basis for the processing. You are free to withdraw your consent at any time and can do so by contacting us on the numbers above or using the email address.</w:t>
      </w:r>
      <w:r>
        <w:rPr>
          <w:rFonts w:asciiTheme="minorHAnsi" w:hAnsiTheme="minorHAnsi" w:cstheme="minorHAnsi"/>
          <w:lang w:val="en-US"/>
        </w:rPr>
        <w:t xml:space="preserve"> </w:t>
      </w:r>
    </w:p>
    <w:p w:rsidR="006137D2" w:rsidRDefault="006137D2" w:rsidP="006137D2">
      <w:pPr>
        <w:jc w:val="both"/>
        <w:rPr>
          <w:rFonts w:asciiTheme="minorHAnsi" w:hAnsiTheme="minorHAnsi" w:cstheme="minorHAnsi"/>
          <w:u w:val="single"/>
          <w:lang w:val="en-US"/>
        </w:rPr>
      </w:pPr>
    </w:p>
    <w:p w:rsidR="006137D2" w:rsidRDefault="006137D2" w:rsidP="006137D2">
      <w:pPr>
        <w:jc w:val="both"/>
        <w:rPr>
          <w:rFonts w:asciiTheme="minorHAnsi" w:hAnsiTheme="minorHAnsi" w:cstheme="minorHAnsi"/>
          <w:lang w:val="en-US"/>
        </w:rPr>
      </w:pPr>
      <w:r>
        <w:rPr>
          <w:rFonts w:asciiTheme="minorHAnsi" w:hAnsiTheme="minorHAnsi" w:cstheme="minorHAnsi"/>
          <w:u w:val="single"/>
          <w:lang w:val="en-US"/>
        </w:rPr>
        <w:t>To enter into or in pursuance of a c</w:t>
      </w:r>
      <w:r w:rsidRPr="00A263DF">
        <w:rPr>
          <w:rFonts w:asciiTheme="minorHAnsi" w:hAnsiTheme="minorHAnsi" w:cstheme="minorHAnsi"/>
          <w:u w:val="single"/>
          <w:lang w:val="en-US"/>
        </w:rPr>
        <w:t>ontract</w:t>
      </w:r>
      <w:r>
        <w:rPr>
          <w:rFonts w:asciiTheme="minorHAnsi" w:hAnsiTheme="minorHAnsi" w:cstheme="minorHAnsi"/>
          <w:lang w:val="en-US"/>
        </w:rPr>
        <w:t xml:space="preserve">: </w:t>
      </w:r>
    </w:p>
    <w:p w:rsidR="006137D2" w:rsidRDefault="006137D2" w:rsidP="006137D2">
      <w:pPr>
        <w:jc w:val="both"/>
        <w:rPr>
          <w:rFonts w:asciiTheme="minorHAnsi" w:hAnsiTheme="minorHAnsi" w:cstheme="minorHAnsi"/>
          <w:lang w:val="en-US"/>
        </w:rPr>
      </w:pPr>
      <w:r>
        <w:rPr>
          <w:rFonts w:asciiTheme="minorHAnsi" w:hAnsiTheme="minorHAnsi" w:cstheme="minorHAnsi"/>
          <w:lang w:val="en-US"/>
        </w:rPr>
        <w:t>We will collect personal data when engaging with individuals to enter into a contract, such as the agreement to place a child at the nursery or commercial agreement to supply services or goods. We will continue to process that data for the duration and often subsequently after the contract expires or is terminated.</w:t>
      </w:r>
    </w:p>
    <w:p w:rsidR="006137D2" w:rsidRDefault="006137D2" w:rsidP="006137D2">
      <w:pPr>
        <w:jc w:val="both"/>
        <w:rPr>
          <w:rFonts w:asciiTheme="minorHAnsi" w:hAnsiTheme="minorHAnsi" w:cstheme="minorHAnsi"/>
          <w:u w:val="single"/>
          <w:lang w:val="en-US"/>
        </w:rPr>
      </w:pPr>
    </w:p>
    <w:p w:rsidR="006137D2" w:rsidRDefault="006137D2" w:rsidP="006137D2">
      <w:pPr>
        <w:jc w:val="both"/>
        <w:rPr>
          <w:rFonts w:asciiTheme="minorHAnsi" w:hAnsiTheme="minorHAnsi" w:cstheme="minorHAnsi"/>
          <w:u w:val="single"/>
          <w:lang w:val="en-US"/>
        </w:rPr>
      </w:pPr>
      <w:r w:rsidRPr="00E51697">
        <w:rPr>
          <w:rFonts w:asciiTheme="minorHAnsi" w:hAnsiTheme="minorHAnsi" w:cstheme="minorHAnsi"/>
          <w:u w:val="single"/>
          <w:lang w:val="en-US"/>
        </w:rPr>
        <w:t xml:space="preserve">Where we have a </w:t>
      </w:r>
      <w:r>
        <w:rPr>
          <w:rFonts w:asciiTheme="minorHAnsi" w:hAnsiTheme="minorHAnsi" w:cstheme="minorHAnsi"/>
          <w:u w:val="single"/>
          <w:lang w:val="en-US"/>
        </w:rPr>
        <w:t>l</w:t>
      </w:r>
      <w:r w:rsidRPr="00E51697">
        <w:rPr>
          <w:rFonts w:asciiTheme="minorHAnsi" w:hAnsiTheme="minorHAnsi" w:cstheme="minorHAnsi"/>
          <w:u w:val="single"/>
          <w:lang w:val="en-US"/>
        </w:rPr>
        <w:t>egal obligation</w:t>
      </w:r>
      <w:r>
        <w:rPr>
          <w:rFonts w:asciiTheme="minorHAnsi" w:hAnsiTheme="minorHAnsi" w:cstheme="minorHAnsi"/>
          <w:u w:val="single"/>
          <w:lang w:val="en-US"/>
        </w:rPr>
        <w:t>:</w:t>
      </w:r>
    </w:p>
    <w:p w:rsidR="006137D2" w:rsidRPr="00E51697" w:rsidRDefault="006137D2" w:rsidP="006137D2">
      <w:pPr>
        <w:jc w:val="both"/>
        <w:rPr>
          <w:rFonts w:asciiTheme="minorHAnsi" w:hAnsiTheme="minorHAnsi" w:cstheme="minorHAnsi"/>
          <w:lang w:val="en-US"/>
        </w:rPr>
      </w:pPr>
      <w:r>
        <w:rPr>
          <w:rFonts w:asciiTheme="minorHAnsi" w:hAnsiTheme="minorHAnsi" w:cstheme="minorHAnsi"/>
          <w:lang w:val="en-US"/>
        </w:rPr>
        <w:t>We will collect personal data when we are required to through a legal obligation, such as requirements from public authorities in relation to health and safety, welfare and safeguarding.</w:t>
      </w:r>
    </w:p>
    <w:p w:rsidR="006137D2" w:rsidRDefault="006137D2" w:rsidP="006137D2">
      <w:pPr>
        <w:jc w:val="both"/>
        <w:rPr>
          <w:rFonts w:asciiTheme="minorHAnsi" w:hAnsiTheme="minorHAnsi" w:cstheme="minorHAnsi"/>
          <w:lang w:val="en-US"/>
        </w:rPr>
      </w:pPr>
    </w:p>
    <w:p w:rsidR="006137D2" w:rsidRDefault="006137D2" w:rsidP="006137D2">
      <w:pPr>
        <w:jc w:val="both"/>
        <w:rPr>
          <w:rFonts w:asciiTheme="minorHAnsi" w:hAnsiTheme="minorHAnsi" w:cstheme="minorHAnsi"/>
          <w:u w:val="single"/>
          <w:lang w:val="en-US"/>
        </w:rPr>
      </w:pPr>
      <w:r>
        <w:rPr>
          <w:rFonts w:asciiTheme="minorHAnsi" w:hAnsiTheme="minorHAnsi" w:cstheme="minorHAnsi"/>
          <w:u w:val="single"/>
          <w:lang w:val="en-US"/>
        </w:rPr>
        <w:t>Where processing your data is in your children’s vital interests:</w:t>
      </w:r>
    </w:p>
    <w:p w:rsidR="006137D2" w:rsidRDefault="006137D2" w:rsidP="006137D2">
      <w:pPr>
        <w:jc w:val="both"/>
        <w:rPr>
          <w:rFonts w:asciiTheme="minorHAnsi" w:hAnsiTheme="minorHAnsi" w:cstheme="minorHAnsi"/>
          <w:lang w:val="en-US"/>
        </w:rPr>
      </w:pPr>
      <w:r>
        <w:rPr>
          <w:rFonts w:asciiTheme="minorHAnsi" w:hAnsiTheme="minorHAnsi" w:cstheme="minorHAnsi"/>
          <w:lang w:val="en-US"/>
        </w:rPr>
        <w:lastRenderedPageBreak/>
        <w:t>We will process your data if we feel it is required to protect your child’s vital interests, or the vital interests of another person. This might occur in serious life or death situations where immediate disclosure of personal data is required. We have documented our justification for processing your data on this basis.</w:t>
      </w:r>
    </w:p>
    <w:p w:rsidR="006137D2" w:rsidRDefault="006137D2" w:rsidP="006137D2">
      <w:pPr>
        <w:jc w:val="both"/>
        <w:rPr>
          <w:rFonts w:asciiTheme="minorHAnsi" w:hAnsiTheme="minorHAnsi" w:cstheme="minorHAnsi"/>
          <w:u w:val="single"/>
          <w:lang w:val="en-US"/>
        </w:rPr>
      </w:pPr>
    </w:p>
    <w:p w:rsidR="006137D2" w:rsidRPr="00BD113B" w:rsidRDefault="006137D2" w:rsidP="006137D2">
      <w:pPr>
        <w:jc w:val="both"/>
        <w:rPr>
          <w:rFonts w:asciiTheme="minorHAnsi" w:hAnsiTheme="minorHAnsi" w:cstheme="minorHAnsi"/>
          <w:u w:val="single"/>
          <w:lang w:val="en-US"/>
        </w:rPr>
      </w:pPr>
      <w:r>
        <w:rPr>
          <w:rFonts w:asciiTheme="minorHAnsi" w:hAnsiTheme="minorHAnsi" w:cstheme="minorHAnsi"/>
          <w:u w:val="single"/>
          <w:lang w:val="en-US"/>
        </w:rPr>
        <w:t>In our legitimate interest:</w:t>
      </w:r>
      <w:r>
        <w:rPr>
          <w:rFonts w:asciiTheme="minorHAnsi" w:hAnsiTheme="minorHAnsi" w:cstheme="minorHAnsi"/>
          <w:lang w:val="en-US"/>
        </w:rPr>
        <w:t xml:space="preserve"> </w:t>
      </w:r>
    </w:p>
    <w:p w:rsidR="006137D2" w:rsidRPr="00B07176" w:rsidRDefault="006137D2" w:rsidP="006137D2">
      <w:pPr>
        <w:jc w:val="both"/>
        <w:rPr>
          <w:rFonts w:asciiTheme="minorHAnsi" w:hAnsiTheme="minorHAnsi" w:cstheme="minorHAnsi"/>
          <w:lang w:val="en-US"/>
        </w:rPr>
      </w:pPr>
      <w:r>
        <w:rPr>
          <w:rFonts w:asciiTheme="minorHAnsi" w:hAnsiTheme="minorHAnsi" w:cstheme="minorHAnsi"/>
          <w:lang w:val="en-US"/>
        </w:rPr>
        <w:t xml:space="preserve">We will collect and process personal data where it is in the legitimate interest of Bewbush Community Nursery to do so. Specifically, we use legitimate interest in relation to </w:t>
      </w:r>
      <w:r w:rsidR="00BD2F8F">
        <w:rPr>
          <w:rFonts w:asciiTheme="minorHAnsi" w:hAnsiTheme="minorHAnsi" w:cstheme="minorHAnsi"/>
          <w:lang w:val="en-US"/>
        </w:rPr>
        <w:t xml:space="preserve">processing the personal data of third party emergency contacts. </w:t>
      </w:r>
    </w:p>
    <w:p w:rsidR="006137D2" w:rsidRDefault="006137D2" w:rsidP="0023635D">
      <w:pPr>
        <w:jc w:val="both"/>
        <w:rPr>
          <w:rFonts w:asciiTheme="minorHAnsi" w:hAnsiTheme="minorHAnsi" w:cstheme="minorHAnsi"/>
          <w:lang w:val="en-US"/>
        </w:rPr>
      </w:pPr>
    </w:p>
    <w:p w:rsidR="006137D2" w:rsidRDefault="006137D2" w:rsidP="0023635D">
      <w:pPr>
        <w:jc w:val="both"/>
        <w:rPr>
          <w:rFonts w:asciiTheme="minorHAnsi" w:hAnsiTheme="minorHAnsi" w:cstheme="minorHAnsi"/>
          <w:lang w:val="en-US"/>
        </w:rPr>
      </w:pPr>
    </w:p>
    <w:p w:rsidR="00A263DF" w:rsidRDefault="00082977" w:rsidP="0023635D">
      <w:pPr>
        <w:jc w:val="both"/>
        <w:rPr>
          <w:rFonts w:asciiTheme="minorHAnsi" w:hAnsiTheme="minorHAnsi" w:cstheme="minorHAnsi"/>
          <w:lang w:val="en-US"/>
        </w:rPr>
      </w:pPr>
      <w:r>
        <w:rPr>
          <w:rFonts w:asciiTheme="minorHAnsi" w:hAnsiTheme="minorHAnsi" w:cstheme="minorHAnsi"/>
          <w:lang w:val="en-US"/>
        </w:rPr>
        <w:t xml:space="preserve">For </w:t>
      </w:r>
      <w:r w:rsidR="007F1DE6">
        <w:rPr>
          <w:rFonts w:asciiTheme="minorHAnsi" w:hAnsiTheme="minorHAnsi" w:cstheme="minorHAnsi"/>
          <w:lang w:val="en-US"/>
        </w:rPr>
        <w:t>the data we act as data controller</w:t>
      </w:r>
      <w:r w:rsidR="0039345C">
        <w:rPr>
          <w:rFonts w:asciiTheme="minorHAnsi" w:hAnsiTheme="minorHAnsi" w:cstheme="minorHAnsi"/>
          <w:lang w:val="en-US"/>
        </w:rPr>
        <w:t xml:space="preserve"> for</w:t>
      </w:r>
      <w:r w:rsidR="007F1DE6">
        <w:rPr>
          <w:rFonts w:asciiTheme="minorHAnsi" w:hAnsiTheme="minorHAnsi" w:cstheme="minorHAnsi"/>
          <w:lang w:val="en-US"/>
        </w:rPr>
        <w:t xml:space="preserve">, </w:t>
      </w:r>
      <w:r>
        <w:rPr>
          <w:rFonts w:asciiTheme="minorHAnsi" w:hAnsiTheme="minorHAnsi" w:cstheme="minorHAnsi"/>
          <w:lang w:val="en-US"/>
        </w:rPr>
        <w:t>we have determined the following</w:t>
      </w:r>
      <w:r w:rsidR="00D85E01">
        <w:rPr>
          <w:rFonts w:asciiTheme="minorHAnsi" w:hAnsiTheme="minorHAnsi" w:cstheme="minorHAnsi"/>
          <w:lang w:val="en-US"/>
        </w:rPr>
        <w:t xml:space="preserve"> basis</w:t>
      </w:r>
      <w:r>
        <w:rPr>
          <w:rFonts w:asciiTheme="minorHAnsi" w:hAnsiTheme="minorHAnsi" w:cstheme="minorHAnsi"/>
          <w:lang w:val="en-US"/>
        </w:rPr>
        <w:t>:</w:t>
      </w:r>
    </w:p>
    <w:p w:rsidR="0039345C" w:rsidRDefault="0039345C" w:rsidP="0023635D">
      <w:pPr>
        <w:jc w:val="both"/>
        <w:rPr>
          <w:rFonts w:asciiTheme="minorHAnsi" w:hAnsiTheme="minorHAnsi" w:cstheme="minorHAnsi"/>
          <w:lang w:val="en-US"/>
        </w:rPr>
      </w:pPr>
    </w:p>
    <w:p w:rsidR="00A263DF" w:rsidRDefault="00A263DF" w:rsidP="0023635D">
      <w:pPr>
        <w:jc w:val="both"/>
        <w:rPr>
          <w:rFonts w:asciiTheme="minorHAnsi" w:hAnsiTheme="minorHAnsi" w:cstheme="minorHAnsi"/>
          <w:lang w:val="en-US"/>
        </w:rPr>
      </w:pPr>
    </w:p>
    <w:p w:rsidR="00D85E01" w:rsidRDefault="00D85E01" w:rsidP="00D85E01">
      <w:pPr>
        <w:pStyle w:val="Heading2"/>
        <w:rPr>
          <w:lang w:val="en-US"/>
        </w:rPr>
      </w:pPr>
      <w:r w:rsidRPr="00D85E01">
        <w:rPr>
          <w:lang w:val="en-US"/>
        </w:rPr>
        <w:t>Parent and Guardians</w:t>
      </w:r>
    </w:p>
    <w:p w:rsidR="00D85E01" w:rsidRDefault="00D85E01" w:rsidP="0023635D">
      <w:pPr>
        <w:jc w:val="both"/>
        <w:rPr>
          <w:rFonts w:asciiTheme="minorHAnsi" w:hAnsiTheme="minorHAnsi" w:cstheme="minorHAnsi"/>
          <w:u w:val="single"/>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3283"/>
        <w:gridCol w:w="2103"/>
      </w:tblGrid>
      <w:tr w:rsidR="00D85E01" w:rsidRPr="00D85E01" w:rsidTr="00B77135">
        <w:trPr>
          <w:trHeight w:val="320"/>
        </w:trPr>
        <w:tc>
          <w:tcPr>
            <w:tcW w:w="2552" w:type="dxa"/>
            <w:shd w:val="clear" w:color="auto" w:fill="auto"/>
            <w:noWrap/>
          </w:tcPr>
          <w:p w:rsidR="00D85E01" w:rsidRPr="00D85E01" w:rsidRDefault="00D85E01" w:rsidP="00D85E01">
            <w:pPr>
              <w:rPr>
                <w:rFonts w:ascii="Calibri" w:hAnsi="Calibri" w:cs="Calibri"/>
                <w:b/>
                <w:color w:val="000000"/>
              </w:rPr>
            </w:pPr>
            <w:r w:rsidRPr="00D85E01">
              <w:rPr>
                <w:rFonts w:ascii="Calibri" w:hAnsi="Calibri" w:cs="Calibri"/>
                <w:b/>
                <w:color w:val="000000"/>
              </w:rPr>
              <w:t>Purpose</w:t>
            </w:r>
          </w:p>
        </w:tc>
        <w:tc>
          <w:tcPr>
            <w:tcW w:w="1701" w:type="dxa"/>
            <w:shd w:val="clear" w:color="auto" w:fill="auto"/>
            <w:noWrap/>
          </w:tcPr>
          <w:p w:rsidR="00D85E01" w:rsidRPr="00D85E01" w:rsidRDefault="00D85E01" w:rsidP="00D85E01">
            <w:pPr>
              <w:rPr>
                <w:rFonts w:ascii="Calibri" w:hAnsi="Calibri" w:cs="Calibri"/>
                <w:b/>
                <w:color w:val="000000"/>
              </w:rPr>
            </w:pPr>
            <w:r w:rsidRPr="00D85E01">
              <w:rPr>
                <w:rFonts w:ascii="Calibri" w:hAnsi="Calibri" w:cs="Calibri"/>
                <w:b/>
                <w:color w:val="000000"/>
              </w:rPr>
              <w:t>Data Type</w:t>
            </w:r>
          </w:p>
        </w:tc>
        <w:tc>
          <w:tcPr>
            <w:tcW w:w="3283" w:type="dxa"/>
            <w:shd w:val="clear" w:color="auto" w:fill="auto"/>
            <w:noWrap/>
          </w:tcPr>
          <w:p w:rsidR="00D85E01" w:rsidRPr="00D85E01" w:rsidRDefault="00D85E01" w:rsidP="00D85E01">
            <w:pPr>
              <w:rPr>
                <w:rFonts w:ascii="Calibri" w:hAnsi="Calibri" w:cs="Calibri"/>
                <w:b/>
                <w:color w:val="000000"/>
              </w:rPr>
            </w:pPr>
            <w:r w:rsidRPr="00D85E01">
              <w:rPr>
                <w:rFonts w:ascii="Calibri" w:hAnsi="Calibri" w:cs="Calibri"/>
                <w:b/>
                <w:color w:val="000000"/>
              </w:rPr>
              <w:t>Data Collected</w:t>
            </w:r>
          </w:p>
        </w:tc>
        <w:tc>
          <w:tcPr>
            <w:tcW w:w="2103" w:type="dxa"/>
            <w:shd w:val="clear" w:color="auto" w:fill="auto"/>
            <w:noWrap/>
          </w:tcPr>
          <w:p w:rsidR="00D85E01" w:rsidRPr="00D85E01" w:rsidRDefault="00D85E01" w:rsidP="00D85E01">
            <w:pPr>
              <w:rPr>
                <w:rFonts w:ascii="Calibri" w:hAnsi="Calibri" w:cs="Calibri"/>
                <w:b/>
                <w:color w:val="000000"/>
              </w:rPr>
            </w:pPr>
            <w:r w:rsidRPr="00D85E01">
              <w:rPr>
                <w:rFonts w:ascii="Calibri" w:hAnsi="Calibri" w:cs="Calibri"/>
                <w:b/>
                <w:color w:val="000000"/>
              </w:rPr>
              <w:t>Legal Basis</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Contact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Name</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Contract</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Contact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Address</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Contract</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Contact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Telephone number(s)</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Contract</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Contact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Email address</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Contract</w:t>
            </w:r>
          </w:p>
        </w:tc>
      </w:tr>
      <w:tr w:rsidR="00D85E01" w:rsidRPr="00D85E01" w:rsidTr="00B77135">
        <w:trPr>
          <w:trHeight w:val="30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Relationship to child</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Contract</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National Insurance No.</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Contract</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Date of Birth</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Contract</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Language spoken at home</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 xml:space="preserve">Legitimate Interest </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Entitlement application</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National Asylum Support Service No.</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Legal Obligation</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Signature</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Contract</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Emergency contact name</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 xml:space="preserve">Legitimate Interest </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Emergency contact address</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 xml:space="preserve">Legitimate Interest </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Emergency contact telephone numbers</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 xml:space="preserve">Legitimate Interest </w:t>
            </w:r>
          </w:p>
        </w:tc>
      </w:tr>
      <w:tr w:rsidR="00D85E01" w:rsidRPr="00D85E01" w:rsidTr="00B77135">
        <w:trPr>
          <w:trHeight w:val="320"/>
        </w:trPr>
        <w:tc>
          <w:tcPr>
            <w:tcW w:w="2552"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Identity Details</w:t>
            </w:r>
          </w:p>
        </w:tc>
        <w:tc>
          <w:tcPr>
            <w:tcW w:w="328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Emergency contact email address</w:t>
            </w:r>
          </w:p>
        </w:tc>
        <w:tc>
          <w:tcPr>
            <w:tcW w:w="2103" w:type="dxa"/>
            <w:shd w:val="clear" w:color="auto" w:fill="auto"/>
            <w:noWrap/>
            <w:hideMark/>
          </w:tcPr>
          <w:p w:rsidR="00D85E01" w:rsidRPr="00D85E01" w:rsidRDefault="00D85E01" w:rsidP="00D85E01">
            <w:pPr>
              <w:rPr>
                <w:rFonts w:ascii="Calibri" w:hAnsi="Calibri" w:cs="Calibri"/>
                <w:color w:val="000000"/>
              </w:rPr>
            </w:pPr>
            <w:r w:rsidRPr="00D85E01">
              <w:rPr>
                <w:rFonts w:ascii="Calibri" w:hAnsi="Calibri" w:cs="Calibri"/>
                <w:color w:val="000000"/>
              </w:rPr>
              <w:t xml:space="preserve">Legitimate Interest </w:t>
            </w:r>
          </w:p>
        </w:tc>
      </w:tr>
    </w:tbl>
    <w:p w:rsidR="00D85E01" w:rsidRPr="00D85E01" w:rsidRDefault="00D85E01" w:rsidP="0023635D">
      <w:pPr>
        <w:jc w:val="both"/>
        <w:rPr>
          <w:rFonts w:asciiTheme="minorHAnsi" w:hAnsiTheme="minorHAnsi" w:cstheme="minorHAnsi"/>
          <w:u w:val="single"/>
          <w:lang w:val="en-US"/>
        </w:rPr>
      </w:pPr>
    </w:p>
    <w:p w:rsidR="00D85E01" w:rsidRDefault="00D85E01" w:rsidP="0023635D">
      <w:pPr>
        <w:jc w:val="both"/>
        <w:rPr>
          <w:rFonts w:asciiTheme="minorHAnsi" w:hAnsiTheme="minorHAnsi" w:cstheme="minorHAnsi"/>
          <w:highlight w:val="yellow"/>
          <w:u w:val="single"/>
          <w:lang w:val="en-US"/>
        </w:rPr>
      </w:pPr>
    </w:p>
    <w:p w:rsidR="00D85E01" w:rsidRPr="00D85E01" w:rsidRDefault="00D85E01" w:rsidP="00D85E01">
      <w:pPr>
        <w:pStyle w:val="Heading2"/>
        <w:rPr>
          <w:lang w:val="en-US"/>
        </w:rPr>
      </w:pPr>
      <w:r w:rsidRPr="00D85E01">
        <w:rPr>
          <w:lang w:val="en-US"/>
        </w:rPr>
        <w:t>Children</w:t>
      </w:r>
    </w:p>
    <w:p w:rsidR="00D85E01" w:rsidRDefault="00D85E01" w:rsidP="0023635D">
      <w:pPr>
        <w:jc w:val="both"/>
        <w:rPr>
          <w:rFonts w:asciiTheme="minorHAnsi" w:hAnsiTheme="minorHAnsi" w:cstheme="minorHAnsi"/>
          <w:highlight w:val="yellow"/>
          <w:u w:val="single"/>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3260"/>
        <w:gridCol w:w="2126"/>
      </w:tblGrid>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Contact Details</w:t>
            </w:r>
          </w:p>
        </w:tc>
        <w:tc>
          <w:tcPr>
            <w:tcW w:w="3260"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Surname</w:t>
            </w:r>
          </w:p>
        </w:tc>
        <w:tc>
          <w:tcPr>
            <w:tcW w:w="2126"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Contact Details</w:t>
            </w:r>
          </w:p>
        </w:tc>
        <w:tc>
          <w:tcPr>
            <w:tcW w:w="3260"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Known Name</w:t>
            </w:r>
          </w:p>
        </w:tc>
        <w:tc>
          <w:tcPr>
            <w:tcW w:w="2126"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Contact Details</w:t>
            </w:r>
          </w:p>
        </w:tc>
        <w:tc>
          <w:tcPr>
            <w:tcW w:w="3260"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Gender</w:t>
            </w:r>
          </w:p>
        </w:tc>
        <w:tc>
          <w:tcPr>
            <w:tcW w:w="2126"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Contact Details</w:t>
            </w:r>
          </w:p>
        </w:tc>
        <w:tc>
          <w:tcPr>
            <w:tcW w:w="3260"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Date of Birth</w:t>
            </w:r>
          </w:p>
        </w:tc>
        <w:tc>
          <w:tcPr>
            <w:tcW w:w="2126"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Contract</w:t>
            </w:r>
          </w:p>
        </w:tc>
      </w:tr>
      <w:tr w:rsidR="00B77135" w:rsidRPr="00B77135" w:rsidTr="00B77135">
        <w:trPr>
          <w:trHeight w:val="30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Reporting requirement of Public Authority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Identity Details</w:t>
            </w:r>
          </w:p>
        </w:tc>
        <w:tc>
          <w:tcPr>
            <w:tcW w:w="3260"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 xml:space="preserve">Passport/ Birth </w:t>
            </w:r>
            <w:r w:rsidRPr="00B77135">
              <w:rPr>
                <w:rFonts w:ascii="Calibri" w:hAnsi="Calibri" w:cs="Calibri"/>
                <w:color w:val="000000"/>
              </w:rPr>
              <w:t>Certificate</w:t>
            </w:r>
          </w:p>
        </w:tc>
        <w:tc>
          <w:tcPr>
            <w:tcW w:w="2126"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lastRenderedPageBreak/>
              <w:t>Enrol Child in Nursery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Identity Details</w:t>
            </w:r>
          </w:p>
        </w:tc>
        <w:tc>
          <w:tcPr>
            <w:tcW w:w="3260"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Address</w:t>
            </w:r>
          </w:p>
        </w:tc>
        <w:tc>
          <w:tcPr>
            <w:tcW w:w="2126"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Enrol Child in Nursery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Identity Details</w:t>
            </w:r>
          </w:p>
        </w:tc>
        <w:tc>
          <w:tcPr>
            <w:tcW w:w="3260"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Name of Parental Responsibility</w:t>
            </w:r>
          </w:p>
        </w:tc>
        <w:tc>
          <w:tcPr>
            <w:tcW w:w="2126"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Enrol in Nursery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Nationality</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Development Monitoring</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Languages spoken at home</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Enrol in Nursery</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Child's Language</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Development Monitoring</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Languages child understands</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Welfare Requirements</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Religion</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Explicit Consent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Welfare Requirements</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B77135">
              <w:rPr>
                <w:rFonts w:ascii="Calibri" w:hAnsi="Calibri" w:cs="Calibri"/>
                <w:color w:val="000000"/>
              </w:rPr>
              <w:t>Dietary</w:t>
            </w:r>
            <w:r w:rsidRPr="00D85E01">
              <w:rPr>
                <w:rFonts w:ascii="Calibri" w:hAnsi="Calibri" w:cs="Calibri"/>
                <w:color w:val="000000"/>
              </w:rPr>
              <w:t xml:space="preserve"> Requirements</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Explicit Consent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Welfare Requirements</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 xml:space="preserve">Food </w:t>
            </w:r>
            <w:r w:rsidRPr="00B77135">
              <w:rPr>
                <w:rFonts w:ascii="Calibri" w:hAnsi="Calibri" w:cs="Calibri"/>
                <w:color w:val="000000"/>
              </w:rPr>
              <w:t>Allergies</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Explicit Consent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Welfare Requirements</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Other Allergies</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Explicit Consent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Welfare Requirements</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Medical Requirements</w:t>
            </w:r>
          </w:p>
        </w:tc>
        <w:tc>
          <w:tcPr>
            <w:tcW w:w="2126" w:type="dxa"/>
            <w:shd w:val="clear" w:color="auto" w:fill="auto"/>
            <w:noWrap/>
            <w:vAlign w:val="center"/>
            <w:hideMark/>
          </w:tcPr>
          <w:p w:rsidR="00B77135" w:rsidRPr="00D85E01" w:rsidRDefault="00B77135" w:rsidP="00D85E01">
            <w:pPr>
              <w:rPr>
                <w:rFonts w:ascii="Calibri" w:hAnsi="Calibri" w:cs="Calibri"/>
                <w:color w:val="000000" w:themeColor="text1"/>
              </w:rPr>
            </w:pPr>
            <w:r w:rsidRPr="00D85E01">
              <w:rPr>
                <w:rFonts w:ascii="Calibri" w:hAnsi="Calibri" w:cs="Calibri"/>
                <w:color w:val="000000" w:themeColor="text1"/>
              </w:rPr>
              <w:t>Explicit Consent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Welfare Requirements</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Social or Welfare needs</w:t>
            </w:r>
          </w:p>
        </w:tc>
        <w:tc>
          <w:tcPr>
            <w:tcW w:w="2126"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Contract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Development Monitoring</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Photographs</w:t>
            </w:r>
          </w:p>
        </w:tc>
        <w:tc>
          <w:tcPr>
            <w:tcW w:w="2126"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Consent of the Data Subject</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Development Monitoring</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Record of achievement</w:t>
            </w:r>
          </w:p>
        </w:tc>
        <w:tc>
          <w:tcPr>
            <w:tcW w:w="2126"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Legal Obligation</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Statutory Reporting</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Record of accident</w:t>
            </w:r>
          </w:p>
        </w:tc>
        <w:tc>
          <w:tcPr>
            <w:tcW w:w="2126"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Legal Obligation</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Statutory Reporting</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Incident record</w:t>
            </w:r>
          </w:p>
        </w:tc>
        <w:tc>
          <w:tcPr>
            <w:tcW w:w="2126"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Legal Obligation</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Statutory Reporting</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Record of child going home early</w:t>
            </w:r>
          </w:p>
        </w:tc>
        <w:tc>
          <w:tcPr>
            <w:tcW w:w="2126"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Legal Obligation</w:t>
            </w:r>
          </w:p>
        </w:tc>
      </w:tr>
      <w:tr w:rsidR="00B77135" w:rsidRPr="00B77135" w:rsidTr="00B77135">
        <w:trPr>
          <w:trHeight w:val="320"/>
        </w:trPr>
        <w:tc>
          <w:tcPr>
            <w:tcW w:w="2552"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Statutory Reporting</w:t>
            </w:r>
          </w:p>
        </w:tc>
        <w:tc>
          <w:tcPr>
            <w:tcW w:w="1701" w:type="dxa"/>
            <w:shd w:val="clear" w:color="auto" w:fill="auto"/>
            <w:noWrap/>
            <w:vAlign w:val="center"/>
            <w:hideMark/>
          </w:tcPr>
          <w:p w:rsidR="00B77135" w:rsidRPr="00D85E01" w:rsidRDefault="00B77135" w:rsidP="00D85E01">
            <w:pPr>
              <w:rPr>
                <w:rFonts w:ascii="Calibri" w:hAnsi="Calibri" w:cs="Calibri"/>
                <w:color w:val="000000"/>
              </w:rPr>
            </w:pPr>
            <w:r w:rsidRPr="00D85E01">
              <w:rPr>
                <w:rFonts w:ascii="Calibri" w:hAnsi="Calibri" w:cs="Calibri"/>
                <w:color w:val="000000"/>
              </w:rPr>
              <w:t>Operational data</w:t>
            </w:r>
          </w:p>
        </w:tc>
        <w:tc>
          <w:tcPr>
            <w:tcW w:w="3260"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Safeguarding record</w:t>
            </w:r>
          </w:p>
        </w:tc>
        <w:tc>
          <w:tcPr>
            <w:tcW w:w="2126" w:type="dxa"/>
            <w:shd w:val="clear" w:color="auto" w:fill="auto"/>
            <w:noWrap/>
            <w:vAlign w:val="bottom"/>
            <w:hideMark/>
          </w:tcPr>
          <w:p w:rsidR="00B77135" w:rsidRPr="00D85E01" w:rsidRDefault="00B77135" w:rsidP="00D85E01">
            <w:pPr>
              <w:rPr>
                <w:rFonts w:ascii="Calibri" w:hAnsi="Calibri" w:cs="Calibri"/>
                <w:color w:val="000000"/>
              </w:rPr>
            </w:pPr>
            <w:r w:rsidRPr="00D85E01">
              <w:rPr>
                <w:rFonts w:ascii="Calibri" w:hAnsi="Calibri" w:cs="Calibri"/>
                <w:color w:val="000000"/>
              </w:rPr>
              <w:t>Legal Obligation</w:t>
            </w:r>
          </w:p>
        </w:tc>
      </w:tr>
    </w:tbl>
    <w:p w:rsidR="00D85E01" w:rsidRDefault="00D85E01" w:rsidP="0023635D">
      <w:pPr>
        <w:jc w:val="both"/>
        <w:rPr>
          <w:rFonts w:asciiTheme="minorHAnsi" w:hAnsiTheme="minorHAnsi" w:cstheme="minorHAnsi"/>
          <w:highlight w:val="yellow"/>
          <w:u w:val="single"/>
          <w:lang w:val="en-US"/>
        </w:rPr>
      </w:pPr>
    </w:p>
    <w:p w:rsidR="00B77135" w:rsidRPr="00B77135" w:rsidRDefault="00B77135" w:rsidP="0023635D">
      <w:pPr>
        <w:jc w:val="both"/>
        <w:rPr>
          <w:rFonts w:asciiTheme="minorHAnsi" w:hAnsiTheme="minorHAnsi" w:cstheme="minorHAnsi"/>
          <w:lang w:val="en-US"/>
        </w:rPr>
      </w:pPr>
      <w:r w:rsidRPr="00B77135">
        <w:rPr>
          <w:rFonts w:asciiTheme="minorHAnsi" w:hAnsiTheme="minorHAnsi" w:cstheme="minorHAnsi"/>
          <w:lang w:val="en-US"/>
        </w:rPr>
        <w:t>Where the basis identified is consent, then parental consent is obtained.</w:t>
      </w:r>
      <w:r w:rsidR="002C7AAC">
        <w:rPr>
          <w:rFonts w:asciiTheme="minorHAnsi" w:hAnsiTheme="minorHAnsi" w:cstheme="minorHAnsi"/>
          <w:lang w:val="en-US"/>
        </w:rPr>
        <w:t xml:space="preserve"> Where we have used </w:t>
      </w:r>
      <w:r w:rsidR="00785438">
        <w:rPr>
          <w:rFonts w:asciiTheme="minorHAnsi" w:hAnsiTheme="minorHAnsi" w:cstheme="minorHAnsi"/>
          <w:lang w:val="en-US"/>
        </w:rPr>
        <w:t>consent to process data, you are free to withdraw that consent at any time.</w:t>
      </w:r>
    </w:p>
    <w:p w:rsidR="00D85E01" w:rsidRDefault="00D85E01" w:rsidP="0023635D">
      <w:pPr>
        <w:jc w:val="both"/>
        <w:rPr>
          <w:rFonts w:asciiTheme="minorHAnsi" w:hAnsiTheme="minorHAnsi" w:cstheme="minorHAnsi"/>
          <w:highlight w:val="yellow"/>
          <w:u w:val="single"/>
          <w:lang w:val="en-US"/>
        </w:rPr>
      </w:pPr>
    </w:p>
    <w:p w:rsidR="00B77135" w:rsidRDefault="0081130D" w:rsidP="0081130D">
      <w:pPr>
        <w:pStyle w:val="Heading2"/>
        <w:rPr>
          <w:lang w:val="en-US"/>
        </w:rPr>
      </w:pPr>
      <w:r w:rsidRPr="0081130D">
        <w:rPr>
          <w:lang w:val="en-US"/>
        </w:rPr>
        <w:t>Contractor and Suppliers</w:t>
      </w:r>
    </w:p>
    <w:p w:rsidR="0081130D" w:rsidRDefault="0081130D" w:rsidP="0081130D">
      <w:pPr>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3192"/>
        <w:gridCol w:w="2194"/>
      </w:tblGrid>
      <w:tr w:rsidR="0081130D" w:rsidRPr="0081130D" w:rsidTr="0081130D">
        <w:trPr>
          <w:trHeight w:val="320"/>
        </w:trPr>
        <w:tc>
          <w:tcPr>
            <w:tcW w:w="2547"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To engage commercially</w:t>
            </w:r>
          </w:p>
        </w:tc>
        <w:tc>
          <w:tcPr>
            <w:tcW w:w="1701"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Contact Details</w:t>
            </w:r>
          </w:p>
        </w:tc>
        <w:tc>
          <w:tcPr>
            <w:tcW w:w="3192"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Name</w:t>
            </w:r>
          </w:p>
        </w:tc>
        <w:tc>
          <w:tcPr>
            <w:tcW w:w="2194"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Contract</w:t>
            </w:r>
          </w:p>
        </w:tc>
      </w:tr>
      <w:tr w:rsidR="0081130D" w:rsidRPr="0081130D" w:rsidTr="0081130D">
        <w:trPr>
          <w:trHeight w:val="320"/>
        </w:trPr>
        <w:tc>
          <w:tcPr>
            <w:tcW w:w="2547"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To engage commercially</w:t>
            </w:r>
          </w:p>
        </w:tc>
        <w:tc>
          <w:tcPr>
            <w:tcW w:w="1701"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Contact Details</w:t>
            </w:r>
          </w:p>
        </w:tc>
        <w:tc>
          <w:tcPr>
            <w:tcW w:w="3192"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Phone number</w:t>
            </w:r>
          </w:p>
        </w:tc>
        <w:tc>
          <w:tcPr>
            <w:tcW w:w="2194"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Contract</w:t>
            </w:r>
          </w:p>
        </w:tc>
      </w:tr>
      <w:tr w:rsidR="0081130D" w:rsidRPr="0081130D" w:rsidTr="0081130D">
        <w:trPr>
          <w:trHeight w:val="320"/>
        </w:trPr>
        <w:tc>
          <w:tcPr>
            <w:tcW w:w="2547"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lastRenderedPageBreak/>
              <w:t>To engage commercially</w:t>
            </w:r>
          </w:p>
        </w:tc>
        <w:tc>
          <w:tcPr>
            <w:tcW w:w="1701"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Contact Details</w:t>
            </w:r>
          </w:p>
        </w:tc>
        <w:tc>
          <w:tcPr>
            <w:tcW w:w="3192"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Email address</w:t>
            </w:r>
          </w:p>
        </w:tc>
        <w:tc>
          <w:tcPr>
            <w:tcW w:w="2194" w:type="dxa"/>
            <w:shd w:val="clear" w:color="auto" w:fill="auto"/>
            <w:noWrap/>
            <w:vAlign w:val="center"/>
            <w:hideMark/>
          </w:tcPr>
          <w:p w:rsidR="0081130D" w:rsidRPr="0081130D" w:rsidRDefault="0081130D" w:rsidP="0081130D">
            <w:pPr>
              <w:rPr>
                <w:rFonts w:ascii="Calibri" w:hAnsi="Calibri" w:cs="Calibri"/>
                <w:color w:val="000000"/>
              </w:rPr>
            </w:pPr>
            <w:r w:rsidRPr="0081130D">
              <w:rPr>
                <w:rFonts w:ascii="Calibri" w:hAnsi="Calibri" w:cs="Calibri"/>
                <w:color w:val="000000"/>
              </w:rPr>
              <w:t>Contract</w:t>
            </w:r>
          </w:p>
        </w:tc>
      </w:tr>
    </w:tbl>
    <w:p w:rsidR="0081130D" w:rsidRPr="0081130D" w:rsidRDefault="0081130D" w:rsidP="0081130D">
      <w:pPr>
        <w:rPr>
          <w:lang w:val="en-US"/>
        </w:rPr>
      </w:pPr>
    </w:p>
    <w:p w:rsidR="00BD2F8F" w:rsidRDefault="00BD2F8F" w:rsidP="00BD2F8F">
      <w:pPr>
        <w:jc w:val="both"/>
        <w:rPr>
          <w:rFonts w:asciiTheme="minorHAnsi" w:hAnsiTheme="minorHAnsi" w:cstheme="minorHAnsi"/>
          <w:lang w:val="en-US"/>
        </w:rPr>
      </w:pPr>
      <w:r>
        <w:rPr>
          <w:rFonts w:asciiTheme="minorHAnsi" w:hAnsiTheme="minorHAnsi" w:cstheme="minorHAnsi"/>
          <w:lang w:val="en-US"/>
        </w:rPr>
        <w:t>We collect data in relation to your communications and interaction with us. This can include emails, text messaging, postal service delivery, social media posting or any other form of communication. In addition to the lawful purpose described previously for the above categories, we have a legitimate interest purpose to collect and retain this data to enable and improve our communication and for record keeping purposes.</w:t>
      </w:r>
    </w:p>
    <w:p w:rsidR="00BD2F8F" w:rsidRDefault="00BD2F8F" w:rsidP="00BD2F8F">
      <w:pPr>
        <w:jc w:val="both"/>
        <w:rPr>
          <w:rFonts w:asciiTheme="minorHAnsi" w:hAnsiTheme="minorHAnsi" w:cstheme="minorHAnsi"/>
          <w:lang w:val="en-US"/>
        </w:rPr>
      </w:pPr>
    </w:p>
    <w:p w:rsidR="00BD2F8F" w:rsidRDefault="00BD2F8F" w:rsidP="00BD2F8F">
      <w:pPr>
        <w:jc w:val="both"/>
        <w:rPr>
          <w:rFonts w:asciiTheme="minorHAnsi" w:hAnsiTheme="minorHAnsi" w:cstheme="minorHAnsi"/>
          <w:lang w:val="en-US"/>
        </w:rPr>
      </w:pPr>
      <w:r>
        <w:rPr>
          <w:rFonts w:asciiTheme="minorHAnsi" w:hAnsiTheme="minorHAnsi" w:cstheme="minorHAnsi"/>
          <w:lang w:val="en-US"/>
        </w:rPr>
        <w:t>The data we collect as data controllers from our data subjects is obtained directly from the data subject themselves, their parent or guardian or is obtained from sources such as social media platforms. Please see our Cookie Policy for information on the data collected by our website.</w:t>
      </w:r>
    </w:p>
    <w:p w:rsidR="000A6321" w:rsidRPr="00B522B7" w:rsidRDefault="00BD2F8F" w:rsidP="000A6321">
      <w:pPr>
        <w:jc w:val="both"/>
        <w:rPr>
          <w:rFonts w:asciiTheme="minorHAnsi" w:hAnsiTheme="minorHAnsi" w:cstheme="minorHAnsi"/>
          <w:lang w:val="en-US"/>
        </w:rPr>
      </w:pPr>
      <w:r>
        <w:rPr>
          <w:rFonts w:asciiTheme="minorHAnsi" w:hAnsiTheme="minorHAnsi" w:cstheme="minorHAnsi"/>
          <w:lang w:val="en-US"/>
        </w:rPr>
        <w:t xml:space="preserve"> </w:t>
      </w:r>
    </w:p>
    <w:p w:rsidR="003277F0" w:rsidRPr="00E35207" w:rsidRDefault="003277F0" w:rsidP="003277F0">
      <w:pPr>
        <w:pStyle w:val="Heading2"/>
        <w:rPr>
          <w:b/>
          <w:lang w:val="en-US"/>
        </w:rPr>
      </w:pPr>
      <w:bookmarkStart w:id="9" w:name="_Data_recipients_and"/>
      <w:bookmarkEnd w:id="9"/>
      <w:r w:rsidRPr="00E35207">
        <w:rPr>
          <w:b/>
          <w:lang w:val="en-US"/>
        </w:rPr>
        <w:t>Data recipients</w:t>
      </w:r>
      <w:r w:rsidR="00151249">
        <w:rPr>
          <w:b/>
          <w:lang w:val="en-US"/>
        </w:rPr>
        <w:t xml:space="preserve"> and data transfers</w:t>
      </w:r>
    </w:p>
    <w:p w:rsidR="00BF0099" w:rsidRDefault="00E83AEB" w:rsidP="001A2ED1">
      <w:pPr>
        <w:spacing w:before="180" w:after="180"/>
        <w:rPr>
          <w:rFonts w:asciiTheme="minorHAnsi" w:hAnsiTheme="minorHAnsi" w:cstheme="minorHAnsi"/>
          <w:lang w:val="en-US"/>
        </w:rPr>
      </w:pPr>
      <w:r w:rsidRPr="00E83AEB">
        <w:rPr>
          <w:rFonts w:asciiTheme="minorHAnsi" w:hAnsiTheme="minorHAnsi" w:cstheme="minorHAnsi"/>
          <w:lang w:val="en-US"/>
        </w:rPr>
        <w:t>We do not sell any of your personal data to any third party</w:t>
      </w:r>
      <w:r w:rsidR="00B522B7">
        <w:rPr>
          <w:rFonts w:asciiTheme="minorHAnsi" w:hAnsiTheme="minorHAnsi" w:cstheme="minorHAnsi"/>
          <w:lang w:val="en-US"/>
        </w:rPr>
        <w:t xml:space="preserve">. </w:t>
      </w:r>
      <w:r w:rsidR="00302394">
        <w:rPr>
          <w:rFonts w:asciiTheme="minorHAnsi" w:hAnsiTheme="minorHAnsi" w:cstheme="minorHAnsi"/>
          <w:lang w:val="en-US"/>
        </w:rPr>
        <w:t xml:space="preserve">Where required, </w:t>
      </w:r>
      <w:r w:rsidR="00B60257">
        <w:rPr>
          <w:rFonts w:asciiTheme="minorHAnsi" w:hAnsiTheme="minorHAnsi" w:cstheme="minorHAnsi"/>
          <w:lang w:val="en-US"/>
        </w:rPr>
        <w:t>Bewbush Community Nursery</w:t>
      </w:r>
      <w:r w:rsidR="00151249">
        <w:rPr>
          <w:rFonts w:asciiTheme="minorHAnsi" w:hAnsiTheme="minorHAnsi" w:cstheme="minorHAnsi"/>
          <w:lang w:val="en-US"/>
        </w:rPr>
        <w:t xml:space="preserve"> share personal data with service providers such as </w:t>
      </w:r>
      <w:r w:rsidR="004D4D24">
        <w:rPr>
          <w:rFonts w:asciiTheme="minorHAnsi" w:hAnsiTheme="minorHAnsi" w:cstheme="minorHAnsi"/>
          <w:lang w:val="en-US"/>
        </w:rPr>
        <w:t xml:space="preserve">our </w:t>
      </w:r>
      <w:r w:rsidR="00302394">
        <w:rPr>
          <w:rFonts w:asciiTheme="minorHAnsi" w:hAnsiTheme="minorHAnsi" w:cstheme="minorHAnsi"/>
          <w:lang w:val="en-US"/>
        </w:rPr>
        <w:t>accountants</w:t>
      </w:r>
      <w:r w:rsidR="001A2ED1">
        <w:rPr>
          <w:rFonts w:asciiTheme="minorHAnsi" w:hAnsiTheme="minorHAnsi" w:cstheme="minorHAnsi"/>
          <w:lang w:val="en-US"/>
        </w:rPr>
        <w:t xml:space="preserve"> and </w:t>
      </w:r>
      <w:r w:rsidR="00302394">
        <w:rPr>
          <w:rFonts w:asciiTheme="minorHAnsi" w:hAnsiTheme="minorHAnsi" w:cstheme="minorHAnsi"/>
          <w:lang w:val="en-US"/>
        </w:rPr>
        <w:t>insurance companies</w:t>
      </w:r>
      <w:r w:rsidR="001A2ED1">
        <w:rPr>
          <w:rFonts w:asciiTheme="minorHAnsi" w:hAnsiTheme="minorHAnsi" w:cstheme="minorHAnsi"/>
          <w:lang w:val="en-US"/>
        </w:rPr>
        <w:t xml:space="preserve">, </w:t>
      </w:r>
      <w:r w:rsidR="00B522B7">
        <w:rPr>
          <w:rFonts w:asciiTheme="minorHAnsi" w:hAnsiTheme="minorHAnsi" w:cstheme="minorHAnsi"/>
          <w:lang w:val="en-US"/>
        </w:rPr>
        <w:t xml:space="preserve">as well as the public authorities that regulate our business and provide funding for children and safeguarding oversight. </w:t>
      </w:r>
      <w:r w:rsidR="00302394">
        <w:rPr>
          <w:rFonts w:asciiTheme="minorHAnsi" w:hAnsiTheme="minorHAnsi" w:cstheme="minorHAnsi"/>
          <w:lang w:val="en-US"/>
        </w:rPr>
        <w:t>W</w:t>
      </w:r>
      <w:r>
        <w:rPr>
          <w:rFonts w:asciiTheme="minorHAnsi" w:hAnsiTheme="minorHAnsi" w:cstheme="minorHAnsi"/>
          <w:lang w:val="en-US"/>
        </w:rPr>
        <w:t>e may</w:t>
      </w:r>
      <w:r w:rsidR="004D4D24">
        <w:rPr>
          <w:rFonts w:asciiTheme="minorHAnsi" w:hAnsiTheme="minorHAnsi" w:cstheme="minorHAnsi"/>
          <w:lang w:val="en-US"/>
        </w:rPr>
        <w:t xml:space="preserve">, as </w:t>
      </w:r>
      <w:r w:rsidR="00283F74">
        <w:rPr>
          <w:rFonts w:asciiTheme="minorHAnsi" w:hAnsiTheme="minorHAnsi" w:cstheme="minorHAnsi"/>
          <w:lang w:val="en-US"/>
        </w:rPr>
        <w:t>required, share</w:t>
      </w:r>
      <w:r>
        <w:rPr>
          <w:rFonts w:asciiTheme="minorHAnsi" w:hAnsiTheme="minorHAnsi" w:cstheme="minorHAnsi"/>
          <w:lang w:val="en-US"/>
        </w:rPr>
        <w:t xml:space="preserve"> your personal information with </w:t>
      </w:r>
      <w:r w:rsidRPr="00E83AEB">
        <w:rPr>
          <w:rFonts w:asciiTheme="minorHAnsi" w:hAnsiTheme="minorHAnsi" w:cstheme="minorHAnsi"/>
          <w:lang w:val="en-US"/>
        </w:rPr>
        <w:t>printing and mailing</w:t>
      </w:r>
      <w:r>
        <w:rPr>
          <w:rFonts w:asciiTheme="minorHAnsi" w:hAnsiTheme="minorHAnsi" w:cstheme="minorHAnsi"/>
          <w:lang w:val="en-US"/>
        </w:rPr>
        <w:t xml:space="preserve"> companies</w:t>
      </w:r>
      <w:r w:rsidRPr="00E83AEB">
        <w:rPr>
          <w:rFonts w:asciiTheme="minorHAnsi" w:hAnsiTheme="minorHAnsi" w:cstheme="minorHAnsi"/>
          <w:lang w:val="en-US"/>
        </w:rPr>
        <w:t>, as well as email service providers</w:t>
      </w:r>
      <w:r>
        <w:rPr>
          <w:rFonts w:asciiTheme="minorHAnsi" w:hAnsiTheme="minorHAnsi" w:cstheme="minorHAnsi"/>
          <w:lang w:val="en-US"/>
        </w:rPr>
        <w:t xml:space="preserve"> and other delivery companies.</w:t>
      </w:r>
      <w:r w:rsidR="00665CDC">
        <w:rPr>
          <w:rFonts w:asciiTheme="minorHAnsi" w:hAnsiTheme="minorHAnsi" w:cstheme="minorHAnsi"/>
          <w:lang w:val="en-US"/>
        </w:rPr>
        <w:t xml:space="preserve"> </w:t>
      </w:r>
    </w:p>
    <w:p w:rsidR="00BF0099" w:rsidRDefault="00BF0099" w:rsidP="00302394">
      <w:pPr>
        <w:jc w:val="both"/>
        <w:rPr>
          <w:rFonts w:asciiTheme="minorHAnsi" w:hAnsiTheme="minorHAnsi" w:cstheme="minorHAnsi"/>
          <w:lang w:val="en-US"/>
        </w:rPr>
      </w:pPr>
      <w:r>
        <w:rPr>
          <w:rFonts w:asciiTheme="minorHAnsi" w:hAnsiTheme="minorHAnsi" w:cstheme="minorHAnsi"/>
          <w:lang w:val="en-US"/>
        </w:rPr>
        <w:t>Specifically, we share your data with:</w:t>
      </w:r>
    </w:p>
    <w:p w:rsidR="001A2ED1" w:rsidRDefault="001A2ED1" w:rsidP="001A2ED1">
      <w:pPr>
        <w:pStyle w:val="ListParagraph"/>
        <w:numPr>
          <w:ilvl w:val="0"/>
          <w:numId w:val="14"/>
        </w:numPr>
        <w:jc w:val="both"/>
        <w:rPr>
          <w:rFonts w:asciiTheme="minorHAnsi" w:hAnsiTheme="minorHAnsi" w:cstheme="minorHAnsi"/>
          <w:lang w:val="en-US"/>
        </w:rPr>
      </w:pPr>
      <w:r w:rsidRPr="001A2ED1">
        <w:rPr>
          <w:rFonts w:asciiTheme="minorHAnsi" w:hAnsiTheme="minorHAnsi" w:cstheme="minorHAnsi"/>
          <w:lang w:val="en-US"/>
        </w:rPr>
        <w:t>Care Catering Ltd for the purpose of providing children’s meals based on dietary or religious grounds.</w:t>
      </w:r>
    </w:p>
    <w:p w:rsidR="001A2ED1" w:rsidRDefault="001A2ED1" w:rsidP="001A2ED1">
      <w:pPr>
        <w:pStyle w:val="ListParagraph"/>
        <w:numPr>
          <w:ilvl w:val="0"/>
          <w:numId w:val="14"/>
        </w:numPr>
        <w:jc w:val="both"/>
        <w:rPr>
          <w:rFonts w:asciiTheme="minorHAnsi" w:hAnsiTheme="minorHAnsi" w:cstheme="minorHAnsi"/>
          <w:lang w:val="en-US"/>
        </w:rPr>
      </w:pPr>
      <w:r>
        <w:rPr>
          <w:rFonts w:asciiTheme="minorHAnsi" w:hAnsiTheme="minorHAnsi" w:cstheme="minorHAnsi"/>
          <w:lang w:val="en-US"/>
        </w:rPr>
        <w:t>NHS Visiting Service for the purpose of joint assessment and provision for special needs.</w:t>
      </w:r>
    </w:p>
    <w:p w:rsidR="001A2ED1" w:rsidRDefault="001A2ED1" w:rsidP="001A2ED1">
      <w:pPr>
        <w:pStyle w:val="ListParagraph"/>
        <w:numPr>
          <w:ilvl w:val="0"/>
          <w:numId w:val="14"/>
        </w:numPr>
        <w:jc w:val="both"/>
        <w:rPr>
          <w:rFonts w:asciiTheme="minorHAnsi" w:hAnsiTheme="minorHAnsi" w:cstheme="minorHAnsi"/>
          <w:lang w:val="en-US"/>
        </w:rPr>
      </w:pPr>
      <w:r>
        <w:rPr>
          <w:rFonts w:asciiTheme="minorHAnsi" w:hAnsiTheme="minorHAnsi" w:cstheme="minorHAnsi"/>
          <w:lang w:val="en-US"/>
        </w:rPr>
        <w:t>Parenta (web based nursery management platform) for the purpose of managing and administering the day to day nursery operation.</w:t>
      </w:r>
    </w:p>
    <w:p w:rsidR="001A2ED1" w:rsidRDefault="001A2ED1" w:rsidP="001A2ED1">
      <w:pPr>
        <w:pStyle w:val="ListParagraph"/>
        <w:numPr>
          <w:ilvl w:val="0"/>
          <w:numId w:val="14"/>
        </w:numPr>
        <w:jc w:val="both"/>
        <w:rPr>
          <w:rFonts w:asciiTheme="minorHAnsi" w:hAnsiTheme="minorHAnsi" w:cstheme="minorHAnsi"/>
          <w:lang w:val="en-US"/>
        </w:rPr>
      </w:pPr>
      <w:r>
        <w:rPr>
          <w:rFonts w:asciiTheme="minorHAnsi" w:hAnsiTheme="minorHAnsi" w:cstheme="minorHAnsi"/>
          <w:lang w:val="en-US"/>
        </w:rPr>
        <w:t>Tapestry (web based record of children’s development) for the purpose of recording the development of children in the nursery and providing reports to parents and guardians.</w:t>
      </w:r>
    </w:p>
    <w:p w:rsidR="00A20834" w:rsidRPr="00A20834" w:rsidRDefault="00A20834" w:rsidP="00A20834">
      <w:pPr>
        <w:pStyle w:val="ListParagraph"/>
        <w:numPr>
          <w:ilvl w:val="0"/>
          <w:numId w:val="14"/>
        </w:numPr>
        <w:jc w:val="both"/>
        <w:rPr>
          <w:rFonts w:asciiTheme="minorHAnsi" w:hAnsiTheme="minorHAnsi" w:cstheme="minorHAnsi"/>
          <w:lang w:val="en-US"/>
        </w:rPr>
      </w:pPr>
      <w:r>
        <w:rPr>
          <w:rFonts w:asciiTheme="minorHAnsi" w:hAnsiTheme="minorHAnsi" w:cstheme="minorHAnsi"/>
          <w:lang w:val="en-US"/>
        </w:rPr>
        <w:t>We process personal data on behalf of West Sussex County Council, through their online portal,</w:t>
      </w:r>
      <w:r w:rsidRPr="001A2ED1">
        <w:rPr>
          <w:rFonts w:asciiTheme="minorHAnsi" w:hAnsiTheme="minorHAnsi" w:cstheme="minorHAnsi"/>
          <w:lang w:val="en-US"/>
        </w:rPr>
        <w:t xml:space="preserve"> for the purpose of registering free entitlements and for welfare and safeguarding purposes.</w:t>
      </w:r>
    </w:p>
    <w:p w:rsidR="00E83AEB" w:rsidRPr="00E83AEB" w:rsidRDefault="00302394" w:rsidP="00E83AEB">
      <w:pPr>
        <w:spacing w:before="180"/>
        <w:rPr>
          <w:rFonts w:asciiTheme="minorHAnsi" w:hAnsiTheme="minorHAnsi" w:cstheme="minorHAnsi"/>
          <w:lang w:val="en-US"/>
        </w:rPr>
      </w:pPr>
      <w:r>
        <w:rPr>
          <w:rFonts w:asciiTheme="minorHAnsi" w:hAnsiTheme="minorHAnsi" w:cstheme="minorHAnsi"/>
          <w:lang w:val="en-US"/>
        </w:rPr>
        <w:t>Where required we will</w:t>
      </w:r>
      <w:r w:rsidR="00E83AEB" w:rsidRPr="00E83AEB">
        <w:rPr>
          <w:rFonts w:asciiTheme="minorHAnsi" w:hAnsiTheme="minorHAnsi" w:cstheme="minorHAnsi"/>
          <w:lang w:val="en-US"/>
        </w:rPr>
        <w:t xml:space="preserve"> disclose your personal data with law enforcemen</w:t>
      </w:r>
      <w:r>
        <w:rPr>
          <w:rFonts w:asciiTheme="minorHAnsi" w:hAnsiTheme="minorHAnsi" w:cstheme="minorHAnsi"/>
          <w:lang w:val="en-US"/>
        </w:rPr>
        <w:t>t and fraud prevention agencies. This is</w:t>
      </w:r>
      <w:r w:rsidR="00E83AEB" w:rsidRPr="00E83AEB">
        <w:rPr>
          <w:rFonts w:asciiTheme="minorHAnsi" w:hAnsiTheme="minorHAnsi" w:cstheme="minorHAnsi"/>
          <w:lang w:val="en-US"/>
        </w:rPr>
        <w:t xml:space="preserve"> so we can help tackle fraud or where such disclosure is necessary for compliance with a legal obligation to which we are sub</w:t>
      </w:r>
      <w:r>
        <w:rPr>
          <w:rFonts w:asciiTheme="minorHAnsi" w:hAnsiTheme="minorHAnsi" w:cstheme="minorHAnsi"/>
          <w:lang w:val="en-US"/>
        </w:rPr>
        <w:t xml:space="preserve">ject. </w:t>
      </w:r>
      <w:r w:rsidR="00E125E9">
        <w:rPr>
          <w:rFonts w:asciiTheme="minorHAnsi" w:hAnsiTheme="minorHAnsi" w:cstheme="minorHAnsi"/>
          <w:lang w:val="en-US"/>
        </w:rPr>
        <w:t xml:space="preserve">Additionally, </w:t>
      </w:r>
      <w:r w:rsidR="00E125E9" w:rsidRPr="00E83AEB">
        <w:rPr>
          <w:rFonts w:asciiTheme="minorHAnsi" w:hAnsiTheme="minorHAnsi" w:cstheme="minorHAnsi"/>
          <w:lang w:val="en-US"/>
        </w:rPr>
        <w:t>in</w:t>
      </w:r>
      <w:r w:rsidR="00E83AEB" w:rsidRPr="00E83AEB">
        <w:rPr>
          <w:rFonts w:asciiTheme="minorHAnsi" w:hAnsiTheme="minorHAnsi" w:cstheme="minorHAnsi"/>
          <w:lang w:val="en-US"/>
        </w:rPr>
        <w:t xml:space="preserve"> order to protect your vital interests or the vital interests of another natural person, or in connection with the establishment, exercise or defence of legal claims, whether in court proceedings or in an administrative or out-of-court procedure.</w:t>
      </w:r>
    </w:p>
    <w:p w:rsidR="00151249" w:rsidRDefault="00151249" w:rsidP="0023635D">
      <w:pPr>
        <w:jc w:val="both"/>
        <w:rPr>
          <w:rFonts w:asciiTheme="minorHAnsi" w:hAnsiTheme="minorHAnsi" w:cstheme="minorHAnsi"/>
          <w:lang w:val="en-US"/>
        </w:rPr>
      </w:pPr>
    </w:p>
    <w:p w:rsidR="000C51A6" w:rsidRDefault="00E7446B" w:rsidP="00136289">
      <w:pPr>
        <w:jc w:val="both"/>
        <w:rPr>
          <w:rFonts w:asciiTheme="minorHAnsi" w:hAnsiTheme="minorHAnsi" w:cstheme="minorHAnsi"/>
          <w:lang w:val="en-US"/>
        </w:rPr>
      </w:pPr>
      <w:r>
        <w:rPr>
          <w:rFonts w:asciiTheme="minorHAnsi" w:hAnsiTheme="minorHAnsi" w:cstheme="minorHAnsi"/>
          <w:lang w:val="en-US"/>
        </w:rPr>
        <w:t>Personal data in electronic form is held in EU or UK accredited data centres, our email system stores data outside of the EEA. Where data is transferred outside of the EEA, we ensure that the transfer is covered by an EU adequacy decision such as the USA Privacy Shield or through mechanism such as standard contractual clauses as approved by the EU.</w:t>
      </w:r>
    </w:p>
    <w:p w:rsidR="00E7446B" w:rsidRDefault="00E7446B" w:rsidP="00136289">
      <w:pPr>
        <w:jc w:val="both"/>
        <w:rPr>
          <w:rFonts w:asciiTheme="minorHAnsi" w:hAnsiTheme="minorHAnsi" w:cstheme="minorHAnsi"/>
          <w:lang w:val="en-US"/>
        </w:rPr>
      </w:pPr>
    </w:p>
    <w:p w:rsidR="00521648" w:rsidRPr="00134EDE" w:rsidRDefault="00C314FF" w:rsidP="00113F2F">
      <w:pPr>
        <w:pStyle w:val="Heading2"/>
        <w:jc w:val="both"/>
        <w:rPr>
          <w:b/>
          <w:lang w:val="en-US"/>
        </w:rPr>
      </w:pPr>
      <w:r>
        <w:rPr>
          <w:b/>
          <w:lang w:val="en-US"/>
        </w:rPr>
        <w:t>Sensitive i</w:t>
      </w:r>
      <w:r w:rsidR="00521648" w:rsidRPr="00134EDE">
        <w:rPr>
          <w:b/>
          <w:lang w:val="en-US"/>
        </w:rPr>
        <w:t>nformation</w:t>
      </w:r>
    </w:p>
    <w:p w:rsidR="00DB1621" w:rsidRDefault="00B60257" w:rsidP="00113F2F">
      <w:pPr>
        <w:pStyle w:val="p1"/>
        <w:jc w:val="both"/>
        <w:rPr>
          <w:rFonts w:asciiTheme="minorHAnsi" w:hAnsiTheme="minorHAnsi" w:cstheme="minorBidi"/>
          <w:sz w:val="24"/>
          <w:szCs w:val="24"/>
          <w:lang w:val="en-US" w:eastAsia="en-US"/>
        </w:rPr>
      </w:pPr>
      <w:r>
        <w:rPr>
          <w:rFonts w:asciiTheme="minorHAnsi" w:hAnsiTheme="minorHAnsi" w:cstheme="minorBidi"/>
          <w:sz w:val="24"/>
          <w:szCs w:val="24"/>
          <w:lang w:val="en-US" w:eastAsia="en-US"/>
        </w:rPr>
        <w:t>Bewbush Community Nursery</w:t>
      </w:r>
      <w:r w:rsidR="00807077" w:rsidRPr="00394469">
        <w:rPr>
          <w:rFonts w:asciiTheme="minorHAnsi" w:hAnsiTheme="minorHAnsi" w:cstheme="minorBidi"/>
          <w:sz w:val="24"/>
          <w:szCs w:val="24"/>
          <w:lang w:val="en-US" w:eastAsia="en-US"/>
        </w:rPr>
        <w:t xml:space="preserve"> does </w:t>
      </w:r>
      <w:r w:rsidR="00CA6EFE" w:rsidRPr="00394469">
        <w:rPr>
          <w:rFonts w:asciiTheme="minorHAnsi" w:hAnsiTheme="minorHAnsi" w:cstheme="minorBidi"/>
          <w:sz w:val="24"/>
          <w:szCs w:val="24"/>
          <w:lang w:val="en-US" w:eastAsia="en-US"/>
        </w:rPr>
        <w:t xml:space="preserve">process </w:t>
      </w:r>
      <w:r w:rsidR="008D48DE" w:rsidRPr="00394469">
        <w:rPr>
          <w:rFonts w:asciiTheme="minorHAnsi" w:hAnsiTheme="minorHAnsi" w:cstheme="minorBidi"/>
          <w:sz w:val="24"/>
          <w:szCs w:val="24"/>
          <w:lang w:val="en-US" w:eastAsia="en-US"/>
        </w:rPr>
        <w:t>sensitive data</w:t>
      </w:r>
      <w:r w:rsidR="002064E9" w:rsidRPr="00394469">
        <w:rPr>
          <w:rFonts w:asciiTheme="minorHAnsi" w:hAnsiTheme="minorHAnsi" w:cstheme="minorBidi"/>
          <w:sz w:val="24"/>
          <w:szCs w:val="24"/>
          <w:lang w:val="en-US" w:eastAsia="en-US"/>
        </w:rPr>
        <w:t xml:space="preserve"> as defined by Article 9 of the GDPR.</w:t>
      </w:r>
      <w:r w:rsidR="0073420B">
        <w:rPr>
          <w:rFonts w:asciiTheme="minorHAnsi" w:hAnsiTheme="minorHAnsi" w:cstheme="minorBidi"/>
          <w:sz w:val="24"/>
          <w:szCs w:val="24"/>
          <w:lang w:val="en-US" w:eastAsia="en-US"/>
        </w:rPr>
        <w:t xml:space="preserve"> </w:t>
      </w:r>
      <w:r w:rsidR="00DB1621">
        <w:rPr>
          <w:rFonts w:asciiTheme="minorHAnsi" w:hAnsiTheme="minorHAnsi" w:cstheme="minorBidi"/>
          <w:sz w:val="24"/>
          <w:szCs w:val="24"/>
          <w:lang w:val="en-US" w:eastAsia="en-US"/>
        </w:rPr>
        <w:t>Specifically, in relation to our children, we process:</w:t>
      </w:r>
    </w:p>
    <w:p w:rsidR="00807077" w:rsidRDefault="00DB1621" w:rsidP="00DB1621">
      <w:pPr>
        <w:pStyle w:val="p1"/>
        <w:numPr>
          <w:ilvl w:val="0"/>
          <w:numId w:val="15"/>
        </w:numPr>
        <w:jc w:val="both"/>
        <w:rPr>
          <w:rFonts w:asciiTheme="minorHAnsi" w:hAnsiTheme="minorHAnsi" w:cstheme="minorBidi"/>
          <w:sz w:val="24"/>
          <w:szCs w:val="24"/>
          <w:lang w:val="en-US" w:eastAsia="en-US"/>
        </w:rPr>
      </w:pPr>
      <w:r>
        <w:rPr>
          <w:rFonts w:asciiTheme="minorHAnsi" w:hAnsiTheme="minorHAnsi" w:cstheme="minorBidi"/>
          <w:sz w:val="24"/>
          <w:szCs w:val="24"/>
          <w:lang w:val="en-US" w:eastAsia="en-US"/>
        </w:rPr>
        <w:t>Racial / ethnic origin data</w:t>
      </w:r>
    </w:p>
    <w:p w:rsidR="00DB1621" w:rsidRDefault="00DB1621" w:rsidP="00DB1621">
      <w:pPr>
        <w:pStyle w:val="p1"/>
        <w:numPr>
          <w:ilvl w:val="0"/>
          <w:numId w:val="15"/>
        </w:numPr>
        <w:jc w:val="both"/>
        <w:rPr>
          <w:rFonts w:asciiTheme="minorHAnsi" w:hAnsiTheme="minorHAnsi" w:cstheme="minorBidi"/>
          <w:sz w:val="24"/>
          <w:szCs w:val="24"/>
          <w:lang w:val="en-US" w:eastAsia="en-US"/>
        </w:rPr>
      </w:pPr>
      <w:r>
        <w:rPr>
          <w:rFonts w:asciiTheme="minorHAnsi" w:hAnsiTheme="minorHAnsi" w:cstheme="minorBidi"/>
          <w:sz w:val="24"/>
          <w:szCs w:val="24"/>
          <w:lang w:val="en-US" w:eastAsia="en-US"/>
        </w:rPr>
        <w:t>Religious beliefs data</w:t>
      </w:r>
    </w:p>
    <w:p w:rsidR="00DB1621" w:rsidRDefault="00DB1621" w:rsidP="00DB1621">
      <w:pPr>
        <w:pStyle w:val="p1"/>
        <w:numPr>
          <w:ilvl w:val="0"/>
          <w:numId w:val="15"/>
        </w:numPr>
        <w:jc w:val="both"/>
        <w:rPr>
          <w:rFonts w:asciiTheme="minorHAnsi" w:hAnsiTheme="minorHAnsi" w:cstheme="minorBidi"/>
          <w:sz w:val="24"/>
          <w:szCs w:val="24"/>
          <w:lang w:val="en-US" w:eastAsia="en-US"/>
        </w:rPr>
      </w:pPr>
      <w:r>
        <w:rPr>
          <w:rFonts w:asciiTheme="minorHAnsi" w:hAnsiTheme="minorHAnsi" w:cstheme="minorBidi"/>
          <w:sz w:val="24"/>
          <w:szCs w:val="24"/>
          <w:lang w:val="en-US" w:eastAsia="en-US"/>
        </w:rPr>
        <w:t>Medical and Health data</w:t>
      </w:r>
    </w:p>
    <w:p w:rsidR="00A66B7B" w:rsidRPr="00394469" w:rsidRDefault="00A66B7B" w:rsidP="00A66B7B">
      <w:pPr>
        <w:pStyle w:val="p1"/>
        <w:jc w:val="both"/>
        <w:rPr>
          <w:rFonts w:asciiTheme="minorHAnsi" w:hAnsiTheme="minorHAnsi" w:cstheme="minorBidi"/>
          <w:sz w:val="24"/>
          <w:szCs w:val="24"/>
          <w:lang w:val="en-US" w:eastAsia="en-US"/>
        </w:rPr>
      </w:pPr>
      <w:r>
        <w:rPr>
          <w:rFonts w:asciiTheme="minorHAnsi" w:hAnsiTheme="minorHAnsi" w:cstheme="minorBidi"/>
          <w:sz w:val="24"/>
          <w:szCs w:val="24"/>
          <w:lang w:val="en-US" w:eastAsia="en-US"/>
        </w:rPr>
        <w:t>In order to process this data lawfully, we obtain explicit consent from the parent or guardian.</w:t>
      </w:r>
    </w:p>
    <w:p w:rsidR="001A6AEB" w:rsidRDefault="001A6AEB" w:rsidP="00113F2F">
      <w:pPr>
        <w:pStyle w:val="p1"/>
        <w:jc w:val="both"/>
        <w:rPr>
          <w:rFonts w:asciiTheme="minorHAnsi" w:hAnsiTheme="minorHAnsi" w:cstheme="minorBidi"/>
          <w:sz w:val="22"/>
          <w:szCs w:val="22"/>
          <w:lang w:val="en-US" w:eastAsia="en-US"/>
        </w:rPr>
      </w:pPr>
    </w:p>
    <w:p w:rsidR="008C230C" w:rsidRPr="001F2DD9" w:rsidRDefault="008C230C" w:rsidP="008D292F">
      <w:pPr>
        <w:pStyle w:val="Heading2"/>
        <w:rPr>
          <w:b/>
          <w:lang w:val="en-US"/>
        </w:rPr>
      </w:pPr>
      <w:bookmarkStart w:id="10" w:name="_Categories_and_types"/>
      <w:bookmarkEnd w:id="10"/>
      <w:r w:rsidRPr="001F2DD9">
        <w:rPr>
          <w:b/>
          <w:lang w:val="en-US"/>
        </w:rPr>
        <w:t>Retention policy</w:t>
      </w:r>
    </w:p>
    <w:p w:rsidR="00BB1608" w:rsidRDefault="008C230C" w:rsidP="009E12FD">
      <w:pPr>
        <w:jc w:val="both"/>
        <w:rPr>
          <w:rFonts w:asciiTheme="minorHAnsi" w:hAnsiTheme="minorHAnsi" w:cstheme="minorHAnsi"/>
          <w:lang w:val="en-US"/>
        </w:rPr>
      </w:pPr>
      <w:r w:rsidRPr="00394469">
        <w:rPr>
          <w:rFonts w:asciiTheme="minorHAnsi" w:hAnsiTheme="minorHAnsi" w:cstheme="minorHAnsi"/>
          <w:lang w:val="en-US"/>
        </w:rPr>
        <w:t xml:space="preserve">The data we collect directly from you is the minimum we require to facilitate the lawful processing described above. </w:t>
      </w:r>
      <w:r w:rsidR="0098171A" w:rsidRPr="00394469">
        <w:rPr>
          <w:rFonts w:asciiTheme="minorHAnsi" w:hAnsiTheme="minorHAnsi" w:cstheme="minorHAnsi"/>
          <w:lang w:val="en-US"/>
        </w:rPr>
        <w:t>Personally Identifiable D</w:t>
      </w:r>
      <w:r w:rsidR="00B80D34" w:rsidRPr="00394469">
        <w:rPr>
          <w:rFonts w:asciiTheme="minorHAnsi" w:hAnsiTheme="minorHAnsi" w:cstheme="minorHAnsi"/>
          <w:lang w:val="en-US"/>
        </w:rPr>
        <w:t xml:space="preserve">ata </w:t>
      </w:r>
      <w:r w:rsidR="009509C0" w:rsidRPr="00394469">
        <w:rPr>
          <w:rFonts w:asciiTheme="minorHAnsi" w:hAnsiTheme="minorHAnsi" w:cstheme="minorHAnsi"/>
          <w:lang w:val="en-US"/>
        </w:rPr>
        <w:t>placed</w:t>
      </w:r>
      <w:r w:rsidR="00B80D34" w:rsidRPr="00394469">
        <w:rPr>
          <w:rFonts w:asciiTheme="minorHAnsi" w:hAnsiTheme="minorHAnsi" w:cstheme="minorHAnsi"/>
          <w:lang w:val="en-US"/>
        </w:rPr>
        <w:t xml:space="preserve"> </w:t>
      </w:r>
      <w:r w:rsidR="009509C0" w:rsidRPr="00394469">
        <w:rPr>
          <w:rFonts w:asciiTheme="minorHAnsi" w:hAnsiTheme="minorHAnsi" w:cstheme="minorHAnsi"/>
          <w:lang w:val="en-US"/>
        </w:rPr>
        <w:t>on</w:t>
      </w:r>
      <w:r w:rsidR="00291B48" w:rsidRPr="00394469">
        <w:rPr>
          <w:rFonts w:asciiTheme="minorHAnsi" w:hAnsiTheme="minorHAnsi" w:cstheme="minorHAnsi"/>
          <w:lang w:val="en-US"/>
        </w:rPr>
        <w:t xml:space="preserve"> our</w:t>
      </w:r>
      <w:r w:rsidRPr="00394469">
        <w:rPr>
          <w:rFonts w:asciiTheme="minorHAnsi" w:hAnsiTheme="minorHAnsi" w:cstheme="minorHAnsi"/>
          <w:lang w:val="en-US"/>
        </w:rPr>
        <w:t xml:space="preserve"> system will be deleted </w:t>
      </w:r>
      <w:r w:rsidR="0004591B" w:rsidRPr="00394469">
        <w:rPr>
          <w:rFonts w:asciiTheme="minorHAnsi" w:hAnsiTheme="minorHAnsi" w:cstheme="minorHAnsi"/>
          <w:lang w:val="en-US"/>
        </w:rPr>
        <w:t>in accordance with legal ob</w:t>
      </w:r>
      <w:r w:rsidR="00E469ED">
        <w:rPr>
          <w:rFonts w:asciiTheme="minorHAnsi" w:hAnsiTheme="minorHAnsi" w:cstheme="minorHAnsi"/>
          <w:lang w:val="en-US"/>
        </w:rPr>
        <w:t xml:space="preserve">ligations, </w:t>
      </w:r>
      <w:r w:rsidR="008B5036">
        <w:rPr>
          <w:rFonts w:asciiTheme="minorHAnsi" w:hAnsiTheme="minorHAnsi" w:cstheme="minorHAnsi"/>
          <w:lang w:val="en-US"/>
        </w:rPr>
        <w:t>such as Ofsted requirements</w:t>
      </w:r>
      <w:r w:rsidR="0004591B" w:rsidRPr="00394469">
        <w:rPr>
          <w:rFonts w:asciiTheme="minorHAnsi" w:hAnsiTheme="minorHAnsi" w:cstheme="minorHAnsi"/>
          <w:lang w:val="en-US"/>
        </w:rPr>
        <w:t xml:space="preserve">. Outside of that </w:t>
      </w:r>
      <w:r w:rsidR="00B60257">
        <w:rPr>
          <w:rFonts w:asciiTheme="minorHAnsi" w:hAnsiTheme="minorHAnsi" w:cstheme="minorHAnsi"/>
          <w:lang w:val="en-US"/>
        </w:rPr>
        <w:t>Bewbush Community Nursery</w:t>
      </w:r>
      <w:r w:rsidR="00E469ED">
        <w:rPr>
          <w:rFonts w:asciiTheme="minorHAnsi" w:hAnsiTheme="minorHAnsi" w:cstheme="minorHAnsi"/>
          <w:lang w:val="en-US"/>
        </w:rPr>
        <w:t xml:space="preserve"> </w:t>
      </w:r>
      <w:r w:rsidR="0004591B" w:rsidRPr="00394469">
        <w:rPr>
          <w:rFonts w:asciiTheme="minorHAnsi" w:hAnsiTheme="minorHAnsi" w:cstheme="minorHAnsi"/>
          <w:lang w:val="en-US"/>
        </w:rPr>
        <w:t xml:space="preserve">has developed a retention policy to ensure personal data is held </w:t>
      </w:r>
      <w:r w:rsidR="00394469" w:rsidRPr="00394469">
        <w:rPr>
          <w:rFonts w:asciiTheme="minorHAnsi" w:hAnsiTheme="minorHAnsi" w:cstheme="minorHAnsi"/>
          <w:lang w:val="en-US"/>
        </w:rPr>
        <w:t>only for as long as is requ</w:t>
      </w:r>
      <w:r w:rsidR="00E469ED">
        <w:rPr>
          <w:rFonts w:asciiTheme="minorHAnsi" w:hAnsiTheme="minorHAnsi" w:cstheme="minorHAnsi"/>
          <w:lang w:val="en-US"/>
        </w:rPr>
        <w:t>ired for the purpose we collected it or for our legitimate purposes.</w:t>
      </w:r>
      <w:r w:rsidR="00BB1608">
        <w:rPr>
          <w:rFonts w:asciiTheme="minorHAnsi" w:hAnsiTheme="minorHAnsi" w:cstheme="minorHAnsi"/>
          <w:lang w:val="en-US"/>
        </w:rPr>
        <w:t xml:space="preserve"> </w:t>
      </w:r>
    </w:p>
    <w:p w:rsidR="008B5036" w:rsidRDefault="008B5036" w:rsidP="009E12FD">
      <w:pPr>
        <w:jc w:val="both"/>
        <w:rPr>
          <w:rFonts w:asciiTheme="minorHAnsi" w:hAnsiTheme="minorHAnsi" w:cstheme="minorHAnsi"/>
          <w:lang w:val="en-US"/>
        </w:rPr>
      </w:pPr>
    </w:p>
    <w:p w:rsidR="008B5036" w:rsidRDefault="008B5036" w:rsidP="009E12FD">
      <w:pPr>
        <w:jc w:val="both"/>
        <w:rPr>
          <w:rFonts w:asciiTheme="minorHAnsi" w:hAnsiTheme="minorHAnsi" w:cstheme="minorHAnsi"/>
          <w:lang w:val="en-US"/>
        </w:rPr>
      </w:pPr>
      <w:r>
        <w:rPr>
          <w:rFonts w:asciiTheme="minorHAnsi" w:hAnsiTheme="minorHAnsi" w:cstheme="minorHAnsi"/>
          <w:lang w:val="en-US"/>
        </w:rPr>
        <w:t>We will retain both parent / guardian and children’s data for 3 years after the child has left the nursery, or until the next following Ofsted inspection has completed.</w:t>
      </w:r>
    </w:p>
    <w:p w:rsidR="008B5036" w:rsidRDefault="008B5036" w:rsidP="009E12FD">
      <w:pPr>
        <w:jc w:val="both"/>
        <w:rPr>
          <w:rFonts w:asciiTheme="minorHAnsi" w:hAnsiTheme="minorHAnsi" w:cstheme="minorHAnsi"/>
          <w:lang w:val="en-US"/>
        </w:rPr>
      </w:pPr>
    </w:p>
    <w:p w:rsidR="008B5036" w:rsidRDefault="008B5036" w:rsidP="009E12FD">
      <w:pPr>
        <w:jc w:val="both"/>
        <w:rPr>
          <w:rFonts w:asciiTheme="minorHAnsi" w:hAnsiTheme="minorHAnsi" w:cstheme="minorHAnsi"/>
          <w:lang w:val="en-US"/>
        </w:rPr>
      </w:pPr>
      <w:r>
        <w:rPr>
          <w:rFonts w:asciiTheme="minorHAnsi" w:hAnsiTheme="minorHAnsi" w:cstheme="minorHAnsi"/>
          <w:lang w:val="en-US"/>
        </w:rPr>
        <w:t>Incident and accident records will be held for 3 years following the record entry.</w:t>
      </w:r>
    </w:p>
    <w:p w:rsidR="008B5036" w:rsidRDefault="008B5036" w:rsidP="009E12FD">
      <w:pPr>
        <w:jc w:val="both"/>
        <w:rPr>
          <w:rFonts w:asciiTheme="minorHAnsi" w:hAnsiTheme="minorHAnsi" w:cstheme="minorHAnsi"/>
          <w:lang w:val="en-US"/>
        </w:rPr>
      </w:pPr>
    </w:p>
    <w:p w:rsidR="008B5036" w:rsidRDefault="008B5036" w:rsidP="009E12FD">
      <w:pPr>
        <w:jc w:val="both"/>
        <w:rPr>
          <w:rFonts w:asciiTheme="minorHAnsi" w:hAnsiTheme="minorHAnsi" w:cstheme="minorHAnsi"/>
          <w:lang w:val="en-US"/>
        </w:rPr>
      </w:pPr>
      <w:r>
        <w:rPr>
          <w:rFonts w:asciiTheme="minorHAnsi" w:hAnsiTheme="minorHAnsi" w:cstheme="minorHAnsi"/>
          <w:lang w:val="en-US"/>
        </w:rPr>
        <w:t>Safeguarding records will be retained until the child has reached the age of 25 years.</w:t>
      </w:r>
    </w:p>
    <w:p w:rsidR="00BB1608" w:rsidRDefault="00BB1608" w:rsidP="009E12FD">
      <w:pPr>
        <w:jc w:val="both"/>
        <w:rPr>
          <w:rFonts w:asciiTheme="minorHAnsi" w:hAnsiTheme="minorHAnsi" w:cstheme="minorHAnsi"/>
          <w:lang w:val="en-US"/>
        </w:rPr>
      </w:pPr>
    </w:p>
    <w:p w:rsidR="00BB1608" w:rsidRDefault="00BB1608" w:rsidP="009E12FD">
      <w:pPr>
        <w:jc w:val="both"/>
        <w:rPr>
          <w:rFonts w:asciiTheme="minorHAnsi" w:hAnsiTheme="minorHAnsi" w:cstheme="minorHAnsi"/>
          <w:lang w:val="en-US"/>
        </w:rPr>
      </w:pPr>
      <w:r>
        <w:rPr>
          <w:rFonts w:asciiTheme="minorHAnsi" w:hAnsiTheme="minorHAnsi" w:cstheme="minorHAnsi"/>
          <w:lang w:val="en-US"/>
        </w:rPr>
        <w:t xml:space="preserve">Generally, personal data required for financial transaction and audit purposes, including reporting to the HMRC will be retained for 6 years plus the current year it is collected. </w:t>
      </w:r>
    </w:p>
    <w:p w:rsidR="00BB1608" w:rsidRDefault="00BB1608" w:rsidP="009E12FD">
      <w:pPr>
        <w:jc w:val="both"/>
        <w:rPr>
          <w:rFonts w:asciiTheme="minorHAnsi" w:hAnsiTheme="minorHAnsi" w:cstheme="minorHAnsi"/>
          <w:lang w:val="en-US"/>
        </w:rPr>
      </w:pPr>
    </w:p>
    <w:p w:rsidR="00BB1608" w:rsidRDefault="00BB1608" w:rsidP="009E12FD">
      <w:pPr>
        <w:jc w:val="both"/>
        <w:rPr>
          <w:rFonts w:asciiTheme="minorHAnsi" w:hAnsiTheme="minorHAnsi" w:cstheme="minorHAnsi"/>
          <w:lang w:val="en-US"/>
        </w:rPr>
      </w:pPr>
      <w:r>
        <w:rPr>
          <w:rFonts w:asciiTheme="minorHAnsi" w:hAnsiTheme="minorHAnsi" w:cstheme="minorHAnsi"/>
          <w:lang w:val="en-US"/>
        </w:rPr>
        <w:t xml:space="preserve">Personal data collected for the purposes of engaging with suppliers will be maintained for the duration of the commercial relationship and for a further </w:t>
      </w:r>
      <w:r w:rsidR="00665CDC" w:rsidRPr="00665CDC">
        <w:rPr>
          <w:rFonts w:asciiTheme="minorHAnsi" w:hAnsiTheme="minorHAnsi" w:cstheme="minorHAnsi"/>
          <w:lang w:val="en-US"/>
        </w:rPr>
        <w:t>7</w:t>
      </w:r>
      <w:r>
        <w:rPr>
          <w:rFonts w:asciiTheme="minorHAnsi" w:hAnsiTheme="minorHAnsi" w:cstheme="minorHAnsi"/>
          <w:lang w:val="en-US"/>
        </w:rPr>
        <w:t xml:space="preserve"> years thereafter. </w:t>
      </w:r>
    </w:p>
    <w:p w:rsidR="00C646B1" w:rsidRDefault="00C646B1" w:rsidP="00C646B1">
      <w:pPr>
        <w:pStyle w:val="Heading2"/>
        <w:rPr>
          <w:b/>
          <w:lang w:val="en-US"/>
        </w:rPr>
      </w:pPr>
    </w:p>
    <w:p w:rsidR="00C646B1" w:rsidRDefault="00C646B1" w:rsidP="00C646B1">
      <w:pPr>
        <w:pStyle w:val="Heading2"/>
        <w:rPr>
          <w:b/>
          <w:lang w:val="en-US"/>
        </w:rPr>
      </w:pPr>
      <w:bookmarkStart w:id="11" w:name="_Data_Storage_and"/>
      <w:bookmarkEnd w:id="11"/>
      <w:r w:rsidRPr="00C646B1">
        <w:rPr>
          <w:b/>
          <w:lang w:val="en-US"/>
        </w:rPr>
        <w:t>Data Storage</w:t>
      </w:r>
      <w:r>
        <w:rPr>
          <w:b/>
          <w:lang w:val="en-US"/>
        </w:rPr>
        <w:t xml:space="preserve"> and Security</w:t>
      </w:r>
    </w:p>
    <w:p w:rsidR="005345DD" w:rsidRDefault="00B60257" w:rsidP="005345DD">
      <w:pPr>
        <w:rPr>
          <w:rFonts w:asciiTheme="minorHAnsi" w:hAnsiTheme="minorHAnsi" w:cstheme="minorHAnsi"/>
          <w:lang w:val="en-US"/>
        </w:rPr>
      </w:pPr>
      <w:r>
        <w:rPr>
          <w:rFonts w:asciiTheme="minorHAnsi" w:hAnsiTheme="minorHAnsi" w:cstheme="minorHAnsi"/>
          <w:color w:val="000000"/>
        </w:rPr>
        <w:t>Bewbush Community Nursery</w:t>
      </w:r>
      <w:r w:rsidR="0021012A" w:rsidRPr="00461E24">
        <w:rPr>
          <w:rFonts w:asciiTheme="minorHAnsi" w:hAnsiTheme="minorHAnsi" w:cstheme="minorHAnsi"/>
          <w:color w:val="000000"/>
        </w:rPr>
        <w:t xml:space="preserve"> follows strict security procedures to ensure that your personal information is not damaged, destroyed, or disclosed to a third party without your permission and to prevent unauthorised access. </w:t>
      </w:r>
      <w:r w:rsidR="0021012A">
        <w:rPr>
          <w:rFonts w:asciiTheme="minorHAnsi" w:hAnsiTheme="minorHAnsi" w:cstheme="minorHAnsi"/>
          <w:lang w:val="en-US"/>
        </w:rPr>
        <w:t xml:space="preserve">We store </w:t>
      </w:r>
      <w:r w:rsidR="008223E0">
        <w:rPr>
          <w:rFonts w:asciiTheme="minorHAnsi" w:hAnsiTheme="minorHAnsi" w:cstheme="minorHAnsi"/>
          <w:lang w:val="en-US"/>
        </w:rPr>
        <w:t xml:space="preserve">both physical and electronic records. We have put in place technical and organisational measures to ensure our physical security as well as technical measures for data backup, authorisation and authentication onto systems. </w:t>
      </w:r>
      <w:r w:rsidR="0021012A" w:rsidRPr="00461E24">
        <w:rPr>
          <w:rFonts w:asciiTheme="minorHAnsi" w:hAnsiTheme="minorHAnsi" w:cstheme="minorHAnsi"/>
          <w:color w:val="000000"/>
        </w:rPr>
        <w:t>We use secure firewalls and other measures to restrict electronic access</w:t>
      </w:r>
      <w:r w:rsidR="0021012A">
        <w:rPr>
          <w:rFonts w:asciiTheme="minorHAnsi" w:hAnsiTheme="minorHAnsi" w:cstheme="minorHAnsi"/>
          <w:color w:val="000000"/>
        </w:rPr>
        <w:t>, including anti-virus and anti-malware measures.</w:t>
      </w:r>
      <w:r w:rsidR="0021012A" w:rsidRPr="00461E24">
        <w:rPr>
          <w:rFonts w:asciiTheme="minorHAnsi" w:hAnsiTheme="minorHAnsi" w:cstheme="minorHAnsi"/>
          <w:color w:val="000000"/>
        </w:rPr>
        <w:t xml:space="preserve"> If the data must be transferred to a third party, we require them to have in place similar measures to protect your personal data. </w:t>
      </w:r>
      <w:r w:rsidR="005345DD" w:rsidRPr="00352FE3">
        <w:rPr>
          <w:rFonts w:asciiTheme="minorHAnsi" w:hAnsiTheme="minorHAnsi" w:cstheme="minorHAnsi"/>
          <w:lang w:val="en-US"/>
        </w:rPr>
        <w:t>We have a process in place to mitigate the impact of any data breach that should occur.</w:t>
      </w:r>
    </w:p>
    <w:p w:rsidR="0021012A" w:rsidRPr="00461E24" w:rsidRDefault="0021012A" w:rsidP="0021012A">
      <w:pPr>
        <w:pStyle w:val="Pa38"/>
        <w:spacing w:before="160"/>
        <w:ind w:right="160"/>
        <w:jc w:val="both"/>
        <w:rPr>
          <w:rFonts w:asciiTheme="minorHAnsi" w:hAnsiTheme="minorHAnsi" w:cstheme="minorHAnsi"/>
          <w:color w:val="000000"/>
        </w:rPr>
      </w:pPr>
      <w:r w:rsidRPr="00461E24">
        <w:rPr>
          <w:rFonts w:asciiTheme="minorHAnsi" w:hAnsiTheme="minorHAnsi" w:cstheme="minorHAnsi"/>
          <w:color w:val="000000"/>
        </w:rPr>
        <w:t xml:space="preserve">Only persons who need the information to fulfil their duties are granted access to personal data. We may require you to cooperate with our security checks before we disclose information to you. You can update the personal information that you give us at any time by contacting us directly. </w:t>
      </w:r>
    </w:p>
    <w:p w:rsidR="006D691A" w:rsidRDefault="006D691A" w:rsidP="00C646B1">
      <w:pPr>
        <w:rPr>
          <w:rFonts w:asciiTheme="minorHAnsi" w:hAnsiTheme="minorHAnsi" w:cstheme="minorHAnsi"/>
          <w:lang w:val="en-US"/>
        </w:rPr>
      </w:pPr>
    </w:p>
    <w:p w:rsidR="009832CF" w:rsidRPr="001F2DD9" w:rsidRDefault="009D7C2B" w:rsidP="008D292F">
      <w:pPr>
        <w:pStyle w:val="Heading2"/>
        <w:rPr>
          <w:b/>
          <w:lang w:val="en-US"/>
        </w:rPr>
      </w:pPr>
      <w:bookmarkStart w:id="12" w:name="_Cookies_from_our"/>
      <w:bookmarkEnd w:id="12"/>
      <w:r w:rsidRPr="001F2DD9">
        <w:rPr>
          <w:b/>
          <w:lang w:val="en-US"/>
        </w:rPr>
        <w:lastRenderedPageBreak/>
        <w:t>Your rights as a data s</w:t>
      </w:r>
      <w:r w:rsidR="009832CF" w:rsidRPr="001F2DD9">
        <w:rPr>
          <w:b/>
          <w:lang w:val="en-US"/>
        </w:rPr>
        <w:t>ubject</w:t>
      </w:r>
    </w:p>
    <w:p w:rsidR="00847DCD" w:rsidRPr="00394469" w:rsidRDefault="00183760" w:rsidP="009E12FD">
      <w:pPr>
        <w:jc w:val="both"/>
        <w:rPr>
          <w:rFonts w:asciiTheme="minorHAnsi" w:hAnsiTheme="minorHAnsi" w:cstheme="minorHAnsi"/>
          <w:lang w:val="en-US"/>
        </w:rPr>
      </w:pPr>
      <w:r w:rsidRPr="00394469">
        <w:rPr>
          <w:rFonts w:asciiTheme="minorHAnsi" w:hAnsiTheme="minorHAnsi" w:cstheme="minorHAnsi"/>
          <w:lang w:val="en-US"/>
        </w:rPr>
        <w:t xml:space="preserve">The regulations provide a number of rights to you as the Data Subject. </w:t>
      </w:r>
      <w:r w:rsidR="00B60257">
        <w:rPr>
          <w:rFonts w:asciiTheme="minorHAnsi" w:hAnsiTheme="minorHAnsi" w:cstheme="minorHAnsi"/>
          <w:lang w:val="en-US"/>
        </w:rPr>
        <w:t>Bewbush Community Nursery</w:t>
      </w:r>
      <w:r w:rsidR="006F7E0A">
        <w:rPr>
          <w:rFonts w:asciiTheme="minorHAnsi" w:hAnsiTheme="minorHAnsi" w:cstheme="minorHAnsi"/>
          <w:lang w:val="en-US"/>
        </w:rPr>
        <w:t xml:space="preserve"> </w:t>
      </w:r>
      <w:r w:rsidRPr="00394469">
        <w:rPr>
          <w:rFonts w:asciiTheme="minorHAnsi" w:hAnsiTheme="minorHAnsi" w:cstheme="minorHAnsi"/>
          <w:lang w:val="en-US"/>
        </w:rPr>
        <w:t>is committed to</w:t>
      </w:r>
      <w:r w:rsidR="00D94E43" w:rsidRPr="00394469">
        <w:rPr>
          <w:rFonts w:asciiTheme="minorHAnsi" w:hAnsiTheme="minorHAnsi" w:cstheme="minorHAnsi"/>
          <w:lang w:val="en-US"/>
        </w:rPr>
        <w:t xml:space="preserve"> upholding those rights and </w:t>
      </w:r>
      <w:r w:rsidR="000E1709" w:rsidRPr="00394469">
        <w:rPr>
          <w:rFonts w:asciiTheme="minorHAnsi" w:hAnsiTheme="minorHAnsi" w:cstheme="minorHAnsi"/>
          <w:lang w:val="en-US"/>
        </w:rPr>
        <w:t xml:space="preserve">those applicable to the </w:t>
      </w:r>
      <w:r w:rsidR="00FC7A0D" w:rsidRPr="00394469">
        <w:rPr>
          <w:rFonts w:asciiTheme="minorHAnsi" w:hAnsiTheme="minorHAnsi" w:cstheme="minorHAnsi"/>
          <w:lang w:val="en-US"/>
        </w:rPr>
        <w:t xml:space="preserve">personal information we collect and process are listed below. </w:t>
      </w:r>
      <w:r w:rsidR="00847DCD" w:rsidRPr="00394469">
        <w:rPr>
          <w:rFonts w:asciiTheme="minorHAnsi" w:hAnsiTheme="minorHAnsi" w:cstheme="minorHAnsi"/>
          <w:lang w:val="en-US"/>
        </w:rPr>
        <w:t xml:space="preserve">In addition to these rights, you have the right to escalate any concern to the Supervisory Authority, which in the UK is the Information Commissioners Office </w:t>
      </w:r>
      <w:hyperlink r:id="rId10" w:history="1">
        <w:r w:rsidR="00847DCD" w:rsidRPr="00394469">
          <w:rPr>
            <w:rStyle w:val="Hyperlink"/>
            <w:rFonts w:asciiTheme="minorHAnsi" w:hAnsiTheme="minorHAnsi" w:cstheme="minorHAnsi"/>
            <w:lang w:val="en-US"/>
          </w:rPr>
          <w:t>https://ico.org.uk</w:t>
        </w:r>
      </w:hyperlink>
      <w:r w:rsidR="00847DCD" w:rsidRPr="00394469">
        <w:rPr>
          <w:rFonts w:asciiTheme="minorHAnsi" w:hAnsiTheme="minorHAnsi" w:cstheme="minorHAnsi"/>
          <w:lang w:val="en-US"/>
        </w:rPr>
        <w:t xml:space="preserve">.  </w:t>
      </w:r>
      <w:r w:rsidR="00D94E43" w:rsidRPr="00394469">
        <w:rPr>
          <w:rFonts w:asciiTheme="minorHAnsi" w:hAnsiTheme="minorHAnsi" w:cstheme="minorHAnsi"/>
          <w:lang w:val="en-US"/>
        </w:rPr>
        <w:t xml:space="preserve">A full and detailed </w:t>
      </w:r>
      <w:r w:rsidR="00302D0A" w:rsidRPr="00394469">
        <w:rPr>
          <w:rFonts w:asciiTheme="minorHAnsi" w:hAnsiTheme="minorHAnsi" w:cstheme="minorHAnsi"/>
          <w:lang w:val="en-US"/>
        </w:rPr>
        <w:t>explanation</w:t>
      </w:r>
      <w:r w:rsidR="00D94E43" w:rsidRPr="00394469">
        <w:rPr>
          <w:rFonts w:asciiTheme="minorHAnsi" w:hAnsiTheme="minorHAnsi" w:cstheme="minorHAnsi"/>
          <w:lang w:val="en-US"/>
        </w:rPr>
        <w:t xml:space="preserve"> of all rights can be found at </w:t>
      </w:r>
      <w:r w:rsidR="00847DCD" w:rsidRPr="00E94040">
        <w:rPr>
          <w:rStyle w:val="Hyperlink"/>
          <w:rFonts w:asciiTheme="minorHAnsi" w:hAnsiTheme="minorHAnsi" w:cstheme="minorHAnsi"/>
          <w:lang w:val="en-US"/>
        </w:rPr>
        <w:t>https://ico.org.uk/for-the-public/</w:t>
      </w:r>
    </w:p>
    <w:p w:rsidR="00676FC0" w:rsidRPr="00394469" w:rsidRDefault="00676FC0" w:rsidP="009E12FD">
      <w:pPr>
        <w:pStyle w:val="ListParagraph"/>
        <w:numPr>
          <w:ilvl w:val="0"/>
          <w:numId w:val="3"/>
        </w:numPr>
        <w:jc w:val="both"/>
        <w:rPr>
          <w:rFonts w:asciiTheme="minorHAnsi" w:hAnsiTheme="minorHAnsi" w:cstheme="minorHAnsi"/>
          <w:lang w:val="en-US"/>
        </w:rPr>
      </w:pPr>
      <w:r w:rsidRPr="00394469">
        <w:rPr>
          <w:rFonts w:asciiTheme="minorHAnsi" w:hAnsiTheme="minorHAnsi" w:cstheme="minorHAnsi"/>
          <w:b/>
          <w:lang w:val="en-US"/>
        </w:rPr>
        <w:t>The Right to be Informed</w:t>
      </w:r>
      <w:r w:rsidRPr="00394469">
        <w:rPr>
          <w:rFonts w:asciiTheme="minorHAnsi" w:hAnsiTheme="minorHAnsi" w:cstheme="minorHAnsi"/>
          <w:lang w:val="en-US"/>
        </w:rPr>
        <w:t xml:space="preserve"> – you should be clear about what, why and in what way your personal information will be processed</w:t>
      </w:r>
      <w:r w:rsidR="00B63DEE" w:rsidRPr="00394469">
        <w:rPr>
          <w:rFonts w:asciiTheme="minorHAnsi" w:hAnsiTheme="minorHAnsi" w:cstheme="minorHAnsi"/>
          <w:lang w:val="en-US"/>
        </w:rPr>
        <w:t xml:space="preserve"> at the time it is processed</w:t>
      </w:r>
      <w:r w:rsidRPr="00394469">
        <w:rPr>
          <w:rFonts w:asciiTheme="minorHAnsi" w:hAnsiTheme="minorHAnsi" w:cstheme="minorHAnsi"/>
          <w:lang w:val="en-US"/>
        </w:rPr>
        <w:t>. This privacy policy sets out that information</w:t>
      </w:r>
    </w:p>
    <w:p w:rsidR="003A5433" w:rsidRPr="00394469" w:rsidRDefault="003A5433" w:rsidP="009E12FD">
      <w:pPr>
        <w:pStyle w:val="ListParagraph"/>
        <w:numPr>
          <w:ilvl w:val="0"/>
          <w:numId w:val="2"/>
        </w:numPr>
        <w:jc w:val="both"/>
        <w:rPr>
          <w:rFonts w:asciiTheme="minorHAnsi" w:hAnsiTheme="minorHAnsi" w:cstheme="minorHAnsi"/>
          <w:lang w:val="en-US"/>
        </w:rPr>
      </w:pPr>
      <w:r w:rsidRPr="00394469">
        <w:rPr>
          <w:rFonts w:asciiTheme="minorHAnsi" w:hAnsiTheme="minorHAnsi" w:cstheme="minorHAnsi"/>
          <w:b/>
          <w:lang w:val="en-US"/>
        </w:rPr>
        <w:t>Right of Access</w:t>
      </w:r>
      <w:r w:rsidRPr="00394469">
        <w:rPr>
          <w:rFonts w:asciiTheme="minorHAnsi" w:hAnsiTheme="minorHAnsi" w:cstheme="minorHAnsi"/>
          <w:lang w:val="en-US"/>
        </w:rPr>
        <w:t xml:space="preserve"> – you have the </w:t>
      </w:r>
      <w:r w:rsidR="00676FC0" w:rsidRPr="00394469">
        <w:rPr>
          <w:rFonts w:asciiTheme="minorHAnsi" w:hAnsiTheme="minorHAnsi" w:cstheme="minorHAnsi"/>
          <w:lang w:val="en-US"/>
        </w:rPr>
        <w:t>right to know what personal information is held, by whom and why</w:t>
      </w:r>
      <w:r w:rsidR="00B63DEE" w:rsidRPr="00394469">
        <w:rPr>
          <w:rFonts w:asciiTheme="minorHAnsi" w:hAnsiTheme="minorHAnsi" w:cstheme="minorHAnsi"/>
          <w:lang w:val="en-US"/>
        </w:rPr>
        <w:t xml:space="preserve">. </w:t>
      </w:r>
    </w:p>
    <w:p w:rsidR="00676FC0" w:rsidRPr="00394469" w:rsidRDefault="00676FC0" w:rsidP="009E12FD">
      <w:pPr>
        <w:pStyle w:val="ListParagraph"/>
        <w:numPr>
          <w:ilvl w:val="0"/>
          <w:numId w:val="2"/>
        </w:numPr>
        <w:jc w:val="both"/>
        <w:rPr>
          <w:rFonts w:asciiTheme="minorHAnsi" w:hAnsiTheme="minorHAnsi" w:cstheme="minorHAnsi"/>
          <w:lang w:val="en-US"/>
        </w:rPr>
      </w:pPr>
      <w:r w:rsidRPr="00394469">
        <w:rPr>
          <w:rFonts w:asciiTheme="minorHAnsi" w:hAnsiTheme="minorHAnsi" w:cstheme="minorHAnsi"/>
          <w:b/>
          <w:lang w:val="en-US"/>
        </w:rPr>
        <w:t xml:space="preserve">The Right to Rectification </w:t>
      </w:r>
      <w:r w:rsidR="00BA5211" w:rsidRPr="00394469">
        <w:rPr>
          <w:rFonts w:asciiTheme="minorHAnsi" w:hAnsiTheme="minorHAnsi" w:cstheme="minorHAnsi"/>
          <w:lang w:val="en-US"/>
        </w:rPr>
        <w:t>–</w:t>
      </w:r>
      <w:r w:rsidRPr="00394469">
        <w:rPr>
          <w:rFonts w:asciiTheme="minorHAnsi" w:hAnsiTheme="minorHAnsi" w:cstheme="minorHAnsi"/>
          <w:lang w:val="en-US"/>
        </w:rPr>
        <w:t xml:space="preserve"> </w:t>
      </w:r>
      <w:r w:rsidR="00BA5211" w:rsidRPr="00394469">
        <w:rPr>
          <w:rFonts w:asciiTheme="minorHAnsi" w:hAnsiTheme="minorHAnsi" w:cstheme="minorHAnsi"/>
          <w:lang w:val="en-US"/>
        </w:rPr>
        <w:t xml:space="preserve">If the information we have collected and processed is inaccurate or incomplete, </w:t>
      </w:r>
      <w:r w:rsidR="00ED64F7" w:rsidRPr="00394469">
        <w:rPr>
          <w:rFonts w:asciiTheme="minorHAnsi" w:hAnsiTheme="minorHAnsi" w:cstheme="minorHAnsi"/>
          <w:lang w:val="en-US"/>
        </w:rPr>
        <w:t xml:space="preserve">you have the right to have it rectified. </w:t>
      </w:r>
    </w:p>
    <w:p w:rsidR="00EF0F64" w:rsidRPr="00394469" w:rsidRDefault="00EF0F64" w:rsidP="009E12FD">
      <w:pPr>
        <w:pStyle w:val="ListParagraph"/>
        <w:numPr>
          <w:ilvl w:val="0"/>
          <w:numId w:val="2"/>
        </w:numPr>
        <w:jc w:val="both"/>
        <w:rPr>
          <w:rFonts w:asciiTheme="minorHAnsi" w:hAnsiTheme="minorHAnsi" w:cstheme="minorHAnsi"/>
          <w:lang w:val="en-US"/>
        </w:rPr>
      </w:pPr>
      <w:r w:rsidRPr="00394469">
        <w:rPr>
          <w:rFonts w:asciiTheme="minorHAnsi" w:hAnsiTheme="minorHAnsi" w:cstheme="minorHAnsi"/>
          <w:b/>
          <w:lang w:val="en-US"/>
        </w:rPr>
        <w:t xml:space="preserve">Right </w:t>
      </w:r>
      <w:r w:rsidR="0024543D" w:rsidRPr="00394469">
        <w:rPr>
          <w:rFonts w:asciiTheme="minorHAnsi" w:hAnsiTheme="minorHAnsi" w:cstheme="minorHAnsi"/>
          <w:b/>
          <w:lang w:val="en-US"/>
        </w:rPr>
        <w:t xml:space="preserve">to Erasure </w:t>
      </w:r>
      <w:r w:rsidR="00BA47CE" w:rsidRPr="00394469">
        <w:rPr>
          <w:rFonts w:asciiTheme="minorHAnsi" w:hAnsiTheme="minorHAnsi" w:cstheme="minorHAnsi"/>
          <w:lang w:val="en-US"/>
        </w:rPr>
        <w:t>–</w:t>
      </w:r>
      <w:r w:rsidR="0024543D" w:rsidRPr="00394469">
        <w:rPr>
          <w:rFonts w:asciiTheme="minorHAnsi" w:hAnsiTheme="minorHAnsi" w:cstheme="minorHAnsi"/>
          <w:lang w:val="en-US"/>
        </w:rPr>
        <w:t xml:space="preserve"> </w:t>
      </w:r>
      <w:r w:rsidR="00BA47CE" w:rsidRPr="00394469">
        <w:rPr>
          <w:rFonts w:asciiTheme="minorHAnsi" w:hAnsiTheme="minorHAnsi" w:cstheme="minorHAnsi"/>
          <w:lang w:val="en-US"/>
        </w:rPr>
        <w:t xml:space="preserve">You have the right to have your personal data erased and to prevent processing in </w:t>
      </w:r>
      <w:r w:rsidR="00453671">
        <w:rPr>
          <w:rFonts w:asciiTheme="minorHAnsi" w:hAnsiTheme="minorHAnsi" w:cstheme="minorHAnsi"/>
          <w:lang w:val="en-US"/>
        </w:rPr>
        <w:t>some specific situations.</w:t>
      </w:r>
    </w:p>
    <w:p w:rsidR="006A13F3" w:rsidRPr="00394469" w:rsidRDefault="006A13F3" w:rsidP="009E12FD">
      <w:pPr>
        <w:pStyle w:val="ListParagraph"/>
        <w:numPr>
          <w:ilvl w:val="0"/>
          <w:numId w:val="2"/>
        </w:numPr>
        <w:jc w:val="both"/>
        <w:rPr>
          <w:rFonts w:asciiTheme="minorHAnsi" w:hAnsiTheme="minorHAnsi" w:cstheme="minorHAnsi"/>
          <w:lang w:val="en-US"/>
        </w:rPr>
      </w:pPr>
      <w:r w:rsidRPr="00394469">
        <w:rPr>
          <w:rFonts w:asciiTheme="minorHAnsi" w:hAnsiTheme="minorHAnsi" w:cstheme="minorHAnsi"/>
          <w:b/>
          <w:lang w:val="en-US"/>
        </w:rPr>
        <w:t>Right to Restrict Processing</w:t>
      </w:r>
      <w:r w:rsidRPr="00394469">
        <w:rPr>
          <w:rFonts w:asciiTheme="minorHAnsi" w:hAnsiTheme="minorHAnsi" w:cstheme="minorHAnsi"/>
          <w:lang w:val="en-US"/>
        </w:rPr>
        <w:t xml:space="preserve"> -  </w:t>
      </w:r>
      <w:r w:rsidR="004B3ADA" w:rsidRPr="00394469">
        <w:rPr>
          <w:rFonts w:asciiTheme="minorHAnsi" w:hAnsiTheme="minorHAnsi" w:cstheme="minorHAnsi"/>
          <w:lang w:val="en-US"/>
        </w:rPr>
        <w:t>If you contest the accuracy of the</w:t>
      </w:r>
      <w:r w:rsidR="009A7663" w:rsidRPr="00394469">
        <w:rPr>
          <w:rFonts w:asciiTheme="minorHAnsi" w:hAnsiTheme="minorHAnsi" w:cstheme="minorHAnsi"/>
          <w:lang w:val="en-US"/>
        </w:rPr>
        <w:t xml:space="preserve"> personal data we hold, we will restrict the processing of your data until accuracy is verified. </w:t>
      </w:r>
    </w:p>
    <w:p w:rsidR="008D292F" w:rsidRDefault="009A7663" w:rsidP="00D350B9">
      <w:pPr>
        <w:pStyle w:val="ListParagraph"/>
        <w:numPr>
          <w:ilvl w:val="0"/>
          <w:numId w:val="2"/>
        </w:numPr>
        <w:jc w:val="both"/>
        <w:rPr>
          <w:rFonts w:asciiTheme="minorHAnsi" w:hAnsiTheme="minorHAnsi" w:cstheme="minorHAnsi"/>
          <w:lang w:val="en-US"/>
        </w:rPr>
      </w:pPr>
      <w:r w:rsidRPr="00453671">
        <w:rPr>
          <w:rFonts w:asciiTheme="minorHAnsi" w:hAnsiTheme="minorHAnsi" w:cstheme="minorHAnsi"/>
          <w:b/>
          <w:lang w:val="en-US"/>
        </w:rPr>
        <w:t xml:space="preserve">Right to Data Portability – </w:t>
      </w:r>
      <w:r w:rsidRPr="00453671">
        <w:rPr>
          <w:rFonts w:asciiTheme="minorHAnsi" w:hAnsiTheme="minorHAnsi" w:cstheme="minorHAnsi"/>
          <w:lang w:val="en-US"/>
        </w:rPr>
        <w:t xml:space="preserve">You have the right to move, duplicate or transfer your data easily from one IT environment to </w:t>
      </w:r>
      <w:r w:rsidR="00453671">
        <w:rPr>
          <w:rFonts w:asciiTheme="minorHAnsi" w:hAnsiTheme="minorHAnsi" w:cstheme="minorHAnsi"/>
          <w:lang w:val="en-US"/>
        </w:rPr>
        <w:t>another in a safe and secure way.</w:t>
      </w:r>
    </w:p>
    <w:p w:rsidR="00AF1F33" w:rsidRDefault="00AF1F33" w:rsidP="00D350B9">
      <w:pPr>
        <w:pStyle w:val="ListParagraph"/>
        <w:numPr>
          <w:ilvl w:val="0"/>
          <w:numId w:val="2"/>
        </w:numPr>
        <w:jc w:val="both"/>
        <w:rPr>
          <w:rFonts w:asciiTheme="minorHAnsi" w:hAnsiTheme="minorHAnsi" w:cstheme="minorHAnsi"/>
          <w:lang w:val="en-US"/>
        </w:rPr>
      </w:pPr>
      <w:r>
        <w:rPr>
          <w:rFonts w:asciiTheme="minorHAnsi" w:hAnsiTheme="minorHAnsi" w:cstheme="minorHAnsi"/>
          <w:b/>
          <w:lang w:val="en-US"/>
        </w:rPr>
        <w:t>Right to Object –</w:t>
      </w:r>
      <w:r>
        <w:rPr>
          <w:rFonts w:asciiTheme="minorHAnsi" w:hAnsiTheme="minorHAnsi" w:cstheme="minorHAnsi"/>
          <w:lang w:val="en-US"/>
        </w:rPr>
        <w:t xml:space="preserve"> You have the right to </w:t>
      </w:r>
      <w:r w:rsidR="000C3D70">
        <w:rPr>
          <w:rFonts w:asciiTheme="minorHAnsi" w:hAnsiTheme="minorHAnsi" w:cstheme="minorHAnsi"/>
          <w:lang w:val="en-US"/>
        </w:rPr>
        <w:t>object to profiling and direct marketing</w:t>
      </w:r>
    </w:p>
    <w:p w:rsidR="000C3D70" w:rsidRDefault="0050240E" w:rsidP="00D350B9">
      <w:pPr>
        <w:pStyle w:val="ListParagraph"/>
        <w:numPr>
          <w:ilvl w:val="0"/>
          <w:numId w:val="2"/>
        </w:numPr>
        <w:jc w:val="both"/>
        <w:rPr>
          <w:rFonts w:asciiTheme="minorHAnsi" w:hAnsiTheme="minorHAnsi" w:cstheme="minorHAnsi"/>
          <w:lang w:val="en-US"/>
        </w:rPr>
      </w:pPr>
      <w:r>
        <w:rPr>
          <w:rFonts w:asciiTheme="minorHAnsi" w:hAnsiTheme="minorHAnsi" w:cstheme="minorHAnsi"/>
          <w:b/>
          <w:lang w:val="en-US"/>
        </w:rPr>
        <w:t>You also have rights in r</w:t>
      </w:r>
      <w:r w:rsidR="000C3D70">
        <w:rPr>
          <w:rFonts w:asciiTheme="minorHAnsi" w:hAnsiTheme="minorHAnsi" w:cstheme="minorHAnsi"/>
          <w:b/>
          <w:lang w:val="en-US"/>
        </w:rPr>
        <w:t xml:space="preserve">elation to </w:t>
      </w:r>
      <w:r>
        <w:rPr>
          <w:rFonts w:asciiTheme="minorHAnsi" w:hAnsiTheme="minorHAnsi" w:cstheme="minorHAnsi"/>
          <w:b/>
          <w:lang w:val="en-US"/>
        </w:rPr>
        <w:t>automated decision making.</w:t>
      </w:r>
    </w:p>
    <w:p w:rsidR="00453671" w:rsidRPr="00453671" w:rsidRDefault="00453671" w:rsidP="00453671">
      <w:pPr>
        <w:ind w:left="360"/>
        <w:jc w:val="both"/>
        <w:rPr>
          <w:rFonts w:asciiTheme="minorHAnsi" w:hAnsiTheme="minorHAnsi" w:cstheme="minorHAnsi"/>
          <w:lang w:val="en-US"/>
        </w:rPr>
      </w:pPr>
    </w:p>
    <w:p w:rsidR="008D292F" w:rsidRPr="00394469" w:rsidRDefault="008D292F" w:rsidP="008D292F">
      <w:pPr>
        <w:jc w:val="both"/>
        <w:rPr>
          <w:rFonts w:asciiTheme="minorHAnsi" w:hAnsiTheme="minorHAnsi" w:cstheme="minorHAnsi"/>
          <w:lang w:val="en-US"/>
        </w:rPr>
      </w:pPr>
      <w:r w:rsidRPr="00394469">
        <w:rPr>
          <w:rFonts w:asciiTheme="minorHAnsi" w:hAnsiTheme="minorHAnsi" w:cstheme="minorHAnsi"/>
          <w:lang w:val="en-US"/>
        </w:rPr>
        <w:t xml:space="preserve">You also have the right to lodge a complaint with the UK’s supervisory body, The Information Commissioners Office </w:t>
      </w:r>
      <w:hyperlink r:id="rId11" w:history="1">
        <w:r w:rsidRPr="00394469">
          <w:rPr>
            <w:rStyle w:val="Hyperlink"/>
            <w:rFonts w:asciiTheme="minorHAnsi" w:hAnsiTheme="minorHAnsi" w:cstheme="minorHAnsi"/>
            <w:lang w:val="en-US"/>
          </w:rPr>
          <w:t>www.ico.org.uk</w:t>
        </w:r>
      </w:hyperlink>
      <w:r w:rsidRPr="00394469">
        <w:rPr>
          <w:rFonts w:asciiTheme="minorHAnsi" w:hAnsiTheme="minorHAnsi" w:cstheme="minorHAnsi"/>
          <w:lang w:val="en-US"/>
        </w:rPr>
        <w:t xml:space="preserve"> </w:t>
      </w:r>
    </w:p>
    <w:p w:rsidR="00847DCD" w:rsidRDefault="00847DCD" w:rsidP="009E12FD">
      <w:pPr>
        <w:pStyle w:val="Heading2"/>
        <w:jc w:val="both"/>
        <w:rPr>
          <w:lang w:val="en-US"/>
        </w:rPr>
      </w:pPr>
    </w:p>
    <w:p w:rsidR="00847DCD" w:rsidRPr="00E50345" w:rsidRDefault="009D7C2B" w:rsidP="008D292F">
      <w:pPr>
        <w:pStyle w:val="Heading2"/>
        <w:rPr>
          <w:b/>
          <w:lang w:val="en-US"/>
        </w:rPr>
      </w:pPr>
      <w:r w:rsidRPr="00E50345">
        <w:rPr>
          <w:b/>
          <w:lang w:val="en-US"/>
        </w:rPr>
        <w:t>Automated decision m</w:t>
      </w:r>
      <w:r w:rsidR="0050240E">
        <w:rPr>
          <w:b/>
          <w:lang w:val="en-US"/>
        </w:rPr>
        <w:t>aking</w:t>
      </w:r>
    </w:p>
    <w:p w:rsidR="00333689" w:rsidRPr="00117994" w:rsidRDefault="00B60257" w:rsidP="009E12FD">
      <w:pPr>
        <w:jc w:val="both"/>
        <w:rPr>
          <w:rFonts w:asciiTheme="minorHAnsi" w:hAnsiTheme="minorHAnsi" w:cstheme="minorHAnsi"/>
          <w:lang w:val="en-US"/>
        </w:rPr>
      </w:pPr>
      <w:r>
        <w:rPr>
          <w:rFonts w:asciiTheme="minorHAnsi" w:hAnsiTheme="minorHAnsi" w:cstheme="minorHAnsi"/>
          <w:lang w:val="en-US"/>
        </w:rPr>
        <w:t>Bewbush Community Nursery</w:t>
      </w:r>
      <w:r w:rsidR="0022411F">
        <w:rPr>
          <w:rFonts w:asciiTheme="minorHAnsi" w:hAnsiTheme="minorHAnsi" w:cstheme="minorHAnsi"/>
          <w:lang w:val="en-US"/>
        </w:rPr>
        <w:t xml:space="preserve"> does not use automated decision making to process personal data.</w:t>
      </w:r>
    </w:p>
    <w:p w:rsidR="00117994" w:rsidRDefault="00117994" w:rsidP="008D292F">
      <w:pPr>
        <w:pStyle w:val="Heading2"/>
        <w:rPr>
          <w:b/>
          <w:lang w:val="en-US"/>
        </w:rPr>
      </w:pPr>
    </w:p>
    <w:p w:rsidR="00333689" w:rsidRPr="00E50345" w:rsidRDefault="00E50345" w:rsidP="008D292F">
      <w:pPr>
        <w:pStyle w:val="Heading2"/>
        <w:rPr>
          <w:b/>
          <w:lang w:val="en-US"/>
        </w:rPr>
      </w:pPr>
      <w:bookmarkStart w:id="13" w:name="_Third_party_websites"/>
      <w:bookmarkEnd w:id="13"/>
      <w:r>
        <w:rPr>
          <w:b/>
          <w:lang w:val="en-US"/>
        </w:rPr>
        <w:t>Third party</w:t>
      </w:r>
      <w:r w:rsidR="009D7C2B" w:rsidRPr="00E50345">
        <w:rPr>
          <w:b/>
          <w:lang w:val="en-US"/>
        </w:rPr>
        <w:t xml:space="preserve"> w</w:t>
      </w:r>
      <w:r w:rsidR="00333689" w:rsidRPr="00E50345">
        <w:rPr>
          <w:b/>
          <w:lang w:val="en-US"/>
        </w:rPr>
        <w:t>ebsites</w:t>
      </w:r>
    </w:p>
    <w:p w:rsidR="00333689" w:rsidRPr="00394469" w:rsidRDefault="00333689" w:rsidP="009E12FD">
      <w:pPr>
        <w:jc w:val="both"/>
        <w:rPr>
          <w:rFonts w:asciiTheme="minorHAnsi" w:hAnsiTheme="minorHAnsi" w:cstheme="minorHAnsi"/>
          <w:lang w:val="en-US"/>
        </w:rPr>
      </w:pPr>
      <w:r w:rsidRPr="00394469">
        <w:rPr>
          <w:rFonts w:asciiTheme="minorHAnsi" w:hAnsiTheme="minorHAnsi" w:cstheme="minorHAnsi"/>
          <w:lang w:val="en-US"/>
        </w:rPr>
        <w:t xml:space="preserve">Our website </w:t>
      </w:r>
      <w:r w:rsidR="00E50345">
        <w:rPr>
          <w:rFonts w:asciiTheme="minorHAnsi" w:hAnsiTheme="minorHAnsi" w:cstheme="minorHAnsi"/>
          <w:lang w:val="en-US"/>
        </w:rPr>
        <w:t>may contain</w:t>
      </w:r>
      <w:r w:rsidRPr="00394469">
        <w:rPr>
          <w:rFonts w:asciiTheme="minorHAnsi" w:hAnsiTheme="minorHAnsi" w:cstheme="minorHAnsi"/>
          <w:lang w:val="en-US"/>
        </w:rPr>
        <w:t xml:space="preserve"> links to other websites. This privacy policy only applies to </w:t>
      </w:r>
      <w:r w:rsidR="00B60257">
        <w:rPr>
          <w:rFonts w:asciiTheme="minorHAnsi" w:hAnsiTheme="minorHAnsi" w:cstheme="minorHAnsi"/>
          <w:lang w:val="en-US"/>
        </w:rPr>
        <w:t>Bewbush Community Nursery</w:t>
      </w:r>
      <w:r w:rsidR="00E125E9">
        <w:rPr>
          <w:rFonts w:asciiTheme="minorHAnsi" w:hAnsiTheme="minorHAnsi" w:cstheme="minorHAnsi"/>
          <w:lang w:val="en-US"/>
        </w:rPr>
        <w:t>.</w:t>
      </w:r>
      <w:r w:rsidRPr="00394469">
        <w:rPr>
          <w:rFonts w:asciiTheme="minorHAnsi" w:hAnsiTheme="minorHAnsi" w:cstheme="minorHAnsi"/>
          <w:lang w:val="en-US"/>
        </w:rPr>
        <w:t>, so if you follow a link to anothe</w:t>
      </w:r>
      <w:r w:rsidR="00373CCE" w:rsidRPr="00394469">
        <w:rPr>
          <w:rFonts w:asciiTheme="minorHAnsi" w:hAnsiTheme="minorHAnsi" w:cstheme="minorHAnsi"/>
          <w:lang w:val="en-US"/>
        </w:rPr>
        <w:t>r website, you should read that organisations</w:t>
      </w:r>
      <w:r w:rsidRPr="00394469">
        <w:rPr>
          <w:rFonts w:asciiTheme="minorHAnsi" w:hAnsiTheme="minorHAnsi" w:cstheme="minorHAnsi"/>
          <w:lang w:val="en-US"/>
        </w:rPr>
        <w:t xml:space="preserve"> own privacy policy.</w:t>
      </w:r>
    </w:p>
    <w:p w:rsidR="00333689" w:rsidRDefault="00333689" w:rsidP="009E12FD">
      <w:pPr>
        <w:jc w:val="both"/>
        <w:rPr>
          <w:lang w:val="en-US"/>
        </w:rPr>
      </w:pPr>
    </w:p>
    <w:p w:rsidR="00333689" w:rsidRPr="00E50345" w:rsidRDefault="00333689" w:rsidP="008D292F">
      <w:pPr>
        <w:pStyle w:val="Heading2"/>
        <w:rPr>
          <w:b/>
          <w:lang w:val="en-US"/>
        </w:rPr>
      </w:pPr>
      <w:r w:rsidRPr="00E50345">
        <w:rPr>
          <w:b/>
          <w:lang w:val="en-US"/>
        </w:rPr>
        <w:t>Changes to our privacy policy</w:t>
      </w:r>
    </w:p>
    <w:p w:rsidR="00333689" w:rsidRPr="00394469" w:rsidRDefault="00333689" w:rsidP="009E12FD">
      <w:pPr>
        <w:jc w:val="both"/>
        <w:rPr>
          <w:rFonts w:asciiTheme="minorHAnsi" w:hAnsiTheme="minorHAnsi" w:cstheme="minorHAnsi"/>
          <w:lang w:val="en-US"/>
        </w:rPr>
      </w:pPr>
      <w:r w:rsidRPr="00394469">
        <w:rPr>
          <w:rFonts w:asciiTheme="minorHAnsi" w:hAnsiTheme="minorHAnsi" w:cstheme="minorHAnsi"/>
          <w:lang w:val="en-US"/>
        </w:rPr>
        <w:t>We keep our privacy policy under review and we will place any updates on our website. This privacy</w:t>
      </w:r>
      <w:r w:rsidR="006C309E" w:rsidRPr="00394469">
        <w:rPr>
          <w:rFonts w:asciiTheme="minorHAnsi" w:hAnsiTheme="minorHAnsi" w:cstheme="minorHAnsi"/>
          <w:lang w:val="en-US"/>
        </w:rPr>
        <w:t xml:space="preserve"> policy was last updated in </w:t>
      </w:r>
      <w:r w:rsidR="00F8021C">
        <w:rPr>
          <w:rFonts w:asciiTheme="minorHAnsi" w:hAnsiTheme="minorHAnsi" w:cstheme="minorHAnsi"/>
          <w:lang w:val="en-US"/>
        </w:rPr>
        <w:t>July 2019</w:t>
      </w:r>
    </w:p>
    <w:p w:rsidR="00333689" w:rsidRDefault="00333689" w:rsidP="009E12FD">
      <w:pPr>
        <w:jc w:val="both"/>
        <w:rPr>
          <w:lang w:val="en-US"/>
        </w:rPr>
      </w:pPr>
    </w:p>
    <w:p w:rsidR="00333689" w:rsidRPr="00E50345" w:rsidRDefault="00333689" w:rsidP="008D292F">
      <w:pPr>
        <w:pStyle w:val="Heading2"/>
        <w:rPr>
          <w:b/>
          <w:lang w:val="en-US"/>
        </w:rPr>
      </w:pPr>
      <w:bookmarkStart w:id="14" w:name="_How_to_contact"/>
      <w:bookmarkEnd w:id="14"/>
      <w:r w:rsidRPr="00E50345">
        <w:rPr>
          <w:b/>
          <w:lang w:val="en-US"/>
        </w:rPr>
        <w:t>How to contact us</w:t>
      </w:r>
    </w:p>
    <w:p w:rsidR="00333689" w:rsidRPr="00394469" w:rsidRDefault="00333689" w:rsidP="009E12FD">
      <w:pPr>
        <w:jc w:val="both"/>
        <w:rPr>
          <w:rFonts w:asciiTheme="minorHAnsi" w:hAnsiTheme="minorHAnsi" w:cstheme="minorHAnsi"/>
          <w:lang w:val="en-US"/>
        </w:rPr>
      </w:pPr>
      <w:r w:rsidRPr="00394469">
        <w:rPr>
          <w:rFonts w:asciiTheme="minorHAnsi" w:hAnsiTheme="minorHAnsi" w:cstheme="minorHAnsi"/>
          <w:lang w:val="en-US"/>
        </w:rPr>
        <w:t xml:space="preserve">You can write to </w:t>
      </w:r>
      <w:r w:rsidR="00C23FAF" w:rsidRPr="00394469">
        <w:rPr>
          <w:rFonts w:asciiTheme="minorHAnsi" w:hAnsiTheme="minorHAnsi" w:cstheme="minorHAnsi"/>
          <w:lang w:val="en-US"/>
        </w:rPr>
        <w:t>us</w:t>
      </w:r>
      <w:r w:rsidRPr="00394469">
        <w:rPr>
          <w:rFonts w:asciiTheme="minorHAnsi" w:hAnsiTheme="minorHAnsi" w:cstheme="minorHAnsi"/>
          <w:lang w:val="en-US"/>
        </w:rPr>
        <w:t xml:space="preserve"> a</w:t>
      </w:r>
      <w:r w:rsidR="009D7C2B" w:rsidRPr="00394469">
        <w:rPr>
          <w:rFonts w:asciiTheme="minorHAnsi" w:hAnsiTheme="minorHAnsi" w:cstheme="minorHAnsi"/>
          <w:lang w:val="en-US"/>
        </w:rPr>
        <w:t>t</w:t>
      </w:r>
      <w:r w:rsidRPr="00394469">
        <w:rPr>
          <w:rFonts w:asciiTheme="minorHAnsi" w:hAnsiTheme="minorHAnsi" w:cstheme="minorHAnsi"/>
          <w:lang w:val="en-US"/>
        </w:rPr>
        <w:t xml:space="preserve"> this address:</w:t>
      </w:r>
    </w:p>
    <w:p w:rsidR="00F8021C" w:rsidRPr="00F8021C" w:rsidRDefault="00F8021C" w:rsidP="00F8021C">
      <w:pPr>
        <w:spacing w:before="60"/>
        <w:rPr>
          <w:rFonts w:asciiTheme="minorHAnsi" w:hAnsiTheme="minorHAnsi" w:cstheme="minorHAnsi"/>
          <w:lang w:val="en-US"/>
        </w:rPr>
      </w:pPr>
      <w:r w:rsidRPr="00F8021C">
        <w:rPr>
          <w:rFonts w:asciiTheme="minorHAnsi" w:hAnsiTheme="minorHAnsi" w:cstheme="minorHAnsi"/>
          <w:lang w:val="en-US"/>
        </w:rPr>
        <w:t>Bewbush Community Nursery CIC</w:t>
      </w:r>
      <w:r w:rsidRPr="00F8021C">
        <w:rPr>
          <w:rFonts w:asciiTheme="minorHAnsi" w:hAnsiTheme="minorHAnsi" w:cstheme="minorHAnsi"/>
          <w:lang w:val="en-US"/>
        </w:rPr>
        <w:br/>
        <w:t>Bewbush Children’s &amp; Family Centre</w:t>
      </w:r>
    </w:p>
    <w:p w:rsidR="00F8021C" w:rsidRPr="00F8021C" w:rsidRDefault="00F8021C" w:rsidP="00F8021C">
      <w:pPr>
        <w:spacing w:before="60"/>
        <w:rPr>
          <w:rFonts w:asciiTheme="minorHAnsi" w:hAnsiTheme="minorHAnsi" w:cstheme="minorHAnsi"/>
          <w:lang w:val="en-US"/>
        </w:rPr>
      </w:pPr>
      <w:r w:rsidRPr="00F8021C">
        <w:rPr>
          <w:rFonts w:asciiTheme="minorHAnsi" w:hAnsiTheme="minorHAnsi" w:cstheme="minorHAnsi"/>
          <w:lang w:val="en-US"/>
        </w:rPr>
        <w:t>Dorsten Square</w:t>
      </w:r>
    </w:p>
    <w:p w:rsidR="00F8021C" w:rsidRPr="00F8021C" w:rsidRDefault="00F8021C" w:rsidP="00F8021C">
      <w:pPr>
        <w:spacing w:before="60"/>
        <w:rPr>
          <w:rFonts w:asciiTheme="minorHAnsi" w:hAnsiTheme="minorHAnsi" w:cstheme="minorHAnsi"/>
          <w:lang w:val="en-US"/>
        </w:rPr>
      </w:pPr>
      <w:r w:rsidRPr="00F8021C">
        <w:rPr>
          <w:rFonts w:asciiTheme="minorHAnsi" w:hAnsiTheme="minorHAnsi" w:cstheme="minorHAnsi"/>
          <w:lang w:val="en-US"/>
        </w:rPr>
        <w:t>Bewbush</w:t>
      </w:r>
    </w:p>
    <w:p w:rsidR="00F8021C" w:rsidRPr="00F8021C" w:rsidRDefault="00F8021C" w:rsidP="00F8021C">
      <w:pPr>
        <w:spacing w:before="60"/>
        <w:rPr>
          <w:rFonts w:asciiTheme="minorHAnsi" w:hAnsiTheme="minorHAnsi" w:cstheme="minorHAnsi"/>
          <w:lang w:val="en-US"/>
        </w:rPr>
      </w:pPr>
      <w:r w:rsidRPr="00F8021C">
        <w:rPr>
          <w:rFonts w:asciiTheme="minorHAnsi" w:hAnsiTheme="minorHAnsi" w:cstheme="minorHAnsi"/>
          <w:lang w:val="en-US"/>
        </w:rPr>
        <w:lastRenderedPageBreak/>
        <w:t>Crawley</w:t>
      </w:r>
    </w:p>
    <w:p w:rsidR="00F8021C" w:rsidRPr="00F8021C" w:rsidRDefault="00F8021C" w:rsidP="00F8021C">
      <w:pPr>
        <w:spacing w:before="60"/>
        <w:rPr>
          <w:rFonts w:asciiTheme="minorHAnsi" w:hAnsiTheme="minorHAnsi" w:cstheme="minorHAnsi"/>
          <w:lang w:val="en-US"/>
        </w:rPr>
      </w:pPr>
      <w:r w:rsidRPr="00F8021C">
        <w:rPr>
          <w:rFonts w:asciiTheme="minorHAnsi" w:hAnsiTheme="minorHAnsi" w:cstheme="minorHAnsi"/>
          <w:lang w:val="en-US"/>
        </w:rPr>
        <w:t>West Sussex</w:t>
      </w:r>
    </w:p>
    <w:p w:rsidR="00F8021C" w:rsidRPr="00F8021C" w:rsidRDefault="00F8021C" w:rsidP="00F8021C">
      <w:pPr>
        <w:spacing w:before="60"/>
        <w:rPr>
          <w:rFonts w:asciiTheme="minorHAnsi" w:hAnsiTheme="minorHAnsi" w:cstheme="minorHAnsi"/>
          <w:lang w:val="en-US"/>
        </w:rPr>
      </w:pPr>
      <w:r w:rsidRPr="00F8021C">
        <w:rPr>
          <w:rFonts w:asciiTheme="minorHAnsi" w:hAnsiTheme="minorHAnsi" w:cstheme="minorHAnsi"/>
          <w:lang w:val="en-US"/>
        </w:rPr>
        <w:t>RH11 8XW</w:t>
      </w:r>
    </w:p>
    <w:p w:rsidR="006313FE" w:rsidRDefault="006313FE" w:rsidP="009E12FD">
      <w:pPr>
        <w:jc w:val="both"/>
        <w:rPr>
          <w:rFonts w:asciiTheme="minorHAnsi" w:hAnsiTheme="minorHAnsi" w:cstheme="minorHAnsi"/>
          <w:lang w:val="en-US"/>
        </w:rPr>
      </w:pPr>
    </w:p>
    <w:p w:rsidR="009D7C2B" w:rsidRDefault="009D7C2B" w:rsidP="009E12FD">
      <w:pPr>
        <w:jc w:val="both"/>
        <w:rPr>
          <w:rFonts w:asciiTheme="minorHAnsi" w:hAnsiTheme="minorHAnsi" w:cstheme="minorHAnsi"/>
          <w:lang w:val="en-US"/>
        </w:rPr>
      </w:pPr>
      <w:r w:rsidRPr="00394469">
        <w:rPr>
          <w:rFonts w:asciiTheme="minorHAnsi" w:hAnsiTheme="minorHAnsi" w:cstheme="minorHAnsi"/>
          <w:lang w:val="en-US"/>
        </w:rPr>
        <w:t xml:space="preserve">You can telephone </w:t>
      </w:r>
      <w:r w:rsidR="00C23FAF" w:rsidRPr="00394469">
        <w:rPr>
          <w:rFonts w:asciiTheme="minorHAnsi" w:hAnsiTheme="minorHAnsi" w:cstheme="minorHAnsi"/>
          <w:lang w:val="en-US"/>
        </w:rPr>
        <w:t>us</w:t>
      </w:r>
      <w:r w:rsidRPr="00394469">
        <w:rPr>
          <w:rFonts w:asciiTheme="minorHAnsi" w:hAnsiTheme="minorHAnsi" w:cstheme="minorHAnsi"/>
          <w:lang w:val="en-US"/>
        </w:rPr>
        <w:t xml:space="preserve"> on this number:</w:t>
      </w:r>
    </w:p>
    <w:p w:rsidR="00F8021C" w:rsidRPr="00394469" w:rsidRDefault="00F8021C" w:rsidP="009E12FD">
      <w:pPr>
        <w:jc w:val="both"/>
        <w:rPr>
          <w:rFonts w:asciiTheme="minorHAnsi" w:hAnsiTheme="minorHAnsi" w:cstheme="minorHAnsi"/>
          <w:lang w:val="en-US"/>
        </w:rPr>
      </w:pPr>
      <w:r w:rsidRPr="00B60257">
        <w:rPr>
          <w:rFonts w:asciiTheme="minorHAnsi" w:hAnsiTheme="minorHAnsi" w:cstheme="minorHAnsi"/>
          <w:lang w:val="en-US"/>
        </w:rPr>
        <w:t>01293 522030</w:t>
      </w:r>
      <w:r>
        <w:rPr>
          <w:rFonts w:asciiTheme="minorHAnsi" w:hAnsiTheme="minorHAnsi" w:cstheme="minorHAnsi"/>
          <w:lang w:val="en-US"/>
        </w:rPr>
        <w:t>.</w:t>
      </w:r>
    </w:p>
    <w:p w:rsidR="00291B48" w:rsidRPr="00394469" w:rsidRDefault="00291B48" w:rsidP="009E12FD">
      <w:pPr>
        <w:jc w:val="both"/>
        <w:rPr>
          <w:rFonts w:asciiTheme="minorHAnsi" w:hAnsiTheme="minorHAnsi" w:cstheme="minorHAnsi"/>
          <w:lang w:val="en-US"/>
        </w:rPr>
      </w:pPr>
    </w:p>
    <w:p w:rsidR="00E50345" w:rsidRDefault="00C23FAF" w:rsidP="00051154">
      <w:pPr>
        <w:jc w:val="both"/>
        <w:rPr>
          <w:rFonts w:asciiTheme="minorHAnsi" w:hAnsiTheme="minorHAnsi" w:cstheme="minorHAnsi"/>
          <w:lang w:val="en-US"/>
        </w:rPr>
      </w:pPr>
      <w:r w:rsidRPr="00394469">
        <w:rPr>
          <w:rFonts w:asciiTheme="minorHAnsi" w:hAnsiTheme="minorHAnsi" w:cstheme="minorHAnsi"/>
          <w:lang w:val="en-US"/>
        </w:rPr>
        <w:t>You c</w:t>
      </w:r>
      <w:r w:rsidR="009D7C2B" w:rsidRPr="00394469">
        <w:rPr>
          <w:rFonts w:asciiTheme="minorHAnsi" w:hAnsiTheme="minorHAnsi" w:cstheme="minorHAnsi"/>
          <w:lang w:val="en-US"/>
        </w:rPr>
        <w:t xml:space="preserve">an email </w:t>
      </w:r>
      <w:r w:rsidRPr="00394469">
        <w:rPr>
          <w:rFonts w:asciiTheme="minorHAnsi" w:hAnsiTheme="minorHAnsi" w:cstheme="minorHAnsi"/>
          <w:lang w:val="en-US"/>
        </w:rPr>
        <w:t>us</w:t>
      </w:r>
      <w:r w:rsidR="009D7C2B" w:rsidRPr="00394469">
        <w:rPr>
          <w:rFonts w:asciiTheme="minorHAnsi" w:hAnsiTheme="minorHAnsi" w:cstheme="minorHAnsi"/>
          <w:lang w:val="en-US"/>
        </w:rPr>
        <w:t xml:space="preserve"> by using this link:</w:t>
      </w:r>
    </w:p>
    <w:p w:rsidR="00F8021C" w:rsidRDefault="007308C8" w:rsidP="00051154">
      <w:pPr>
        <w:jc w:val="both"/>
        <w:rPr>
          <w:rFonts w:asciiTheme="minorHAnsi" w:hAnsiTheme="minorHAnsi" w:cstheme="minorHAnsi"/>
          <w:lang w:val="en-US"/>
        </w:rPr>
      </w:pPr>
      <w:hyperlink r:id="rId12" w:history="1">
        <w:r w:rsidR="00F8021C" w:rsidRPr="00B60257">
          <w:rPr>
            <w:rFonts w:asciiTheme="minorHAnsi" w:hAnsiTheme="minorHAnsi" w:cstheme="minorHAnsi"/>
            <w:lang w:val="en-US"/>
          </w:rPr>
          <w:t>info@bewbushcommunitynursery.co.uk</w:t>
        </w:r>
      </w:hyperlink>
    </w:p>
    <w:p w:rsidR="006F7E0A" w:rsidRPr="00E50345" w:rsidRDefault="006F7E0A" w:rsidP="00051154">
      <w:pPr>
        <w:jc w:val="both"/>
        <w:rPr>
          <w:rFonts w:asciiTheme="minorHAnsi" w:hAnsiTheme="minorHAnsi" w:cstheme="minorHAnsi"/>
          <w:lang w:val="en-US"/>
        </w:rPr>
      </w:pPr>
    </w:p>
    <w:sectPr w:rsidR="006F7E0A" w:rsidRPr="00E50345" w:rsidSect="00C952B3">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2F" w:rsidRDefault="00875A2F" w:rsidP="009E12FD">
      <w:r>
        <w:separator/>
      </w:r>
    </w:p>
  </w:endnote>
  <w:endnote w:type="continuationSeparator" w:id="0">
    <w:p w:rsidR="00875A2F" w:rsidRDefault="00875A2F" w:rsidP="009E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linePro">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2FD" w:rsidRDefault="009E12FD" w:rsidP="009F6A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2FD" w:rsidRDefault="009E12FD" w:rsidP="009E12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2FD" w:rsidRDefault="009E12FD" w:rsidP="009F6A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F88">
      <w:rPr>
        <w:rStyle w:val="PageNumber"/>
        <w:noProof/>
      </w:rPr>
      <w:t>4</w:t>
    </w:r>
    <w:r>
      <w:rPr>
        <w:rStyle w:val="PageNumber"/>
      </w:rPr>
      <w:fldChar w:fldCharType="end"/>
    </w:r>
  </w:p>
  <w:p w:rsidR="009E12FD" w:rsidRPr="00B60257" w:rsidRDefault="00B60257" w:rsidP="009E12FD">
    <w:pPr>
      <w:pStyle w:val="Footer"/>
      <w:ind w:right="360"/>
      <w:rPr>
        <w:rFonts w:asciiTheme="minorHAnsi" w:hAnsiTheme="minorHAnsi" w:cstheme="minorHAnsi"/>
      </w:rPr>
    </w:pPr>
    <w:r w:rsidRPr="00B60257">
      <w:rPr>
        <w:rFonts w:asciiTheme="minorHAnsi" w:hAnsiTheme="minorHAnsi" w:cstheme="minorHAnsi"/>
      </w:rPr>
      <w:t>Bewbush C</w:t>
    </w:r>
    <w:r>
      <w:rPr>
        <w:rFonts w:asciiTheme="minorHAnsi" w:hAnsiTheme="minorHAnsi" w:cstheme="minorHAnsi"/>
      </w:rPr>
      <w:t xml:space="preserve">ommunity </w:t>
    </w:r>
    <w:proofErr w:type="spellStart"/>
    <w:r>
      <w:rPr>
        <w:rFonts w:asciiTheme="minorHAnsi" w:hAnsiTheme="minorHAnsi" w:cstheme="minorHAnsi"/>
      </w:rPr>
      <w:t>Nursery_Privacy_Notice_</w:t>
    </w:r>
    <w:r w:rsidR="000327A5">
      <w:rPr>
        <w:rFonts w:asciiTheme="minorHAnsi" w:hAnsiTheme="minorHAnsi" w:cstheme="minorHAnsi"/>
      </w:rPr>
      <w:t>August</w:t>
    </w:r>
    <w:proofErr w:type="spellEnd"/>
    <w:r>
      <w:rPr>
        <w:rFonts w:asciiTheme="minorHAnsi" w:hAnsiTheme="minorHAnsi" w:cstheme="minorHAnsi"/>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2F" w:rsidRDefault="00875A2F" w:rsidP="009E12FD">
      <w:r>
        <w:separator/>
      </w:r>
    </w:p>
  </w:footnote>
  <w:footnote w:type="continuationSeparator" w:id="0">
    <w:p w:rsidR="00875A2F" w:rsidRDefault="00875A2F" w:rsidP="009E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9DE"/>
    <w:multiLevelType w:val="hybridMultilevel"/>
    <w:tmpl w:val="4FCA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B4CD4"/>
    <w:multiLevelType w:val="hybridMultilevel"/>
    <w:tmpl w:val="647EB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96980"/>
    <w:multiLevelType w:val="hybridMultilevel"/>
    <w:tmpl w:val="234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95227"/>
    <w:multiLevelType w:val="hybridMultilevel"/>
    <w:tmpl w:val="EE0E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73180"/>
    <w:multiLevelType w:val="multilevel"/>
    <w:tmpl w:val="8A5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B0A04"/>
    <w:multiLevelType w:val="hybridMultilevel"/>
    <w:tmpl w:val="F024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265F"/>
    <w:multiLevelType w:val="multilevel"/>
    <w:tmpl w:val="813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9B5669"/>
    <w:multiLevelType w:val="hybridMultilevel"/>
    <w:tmpl w:val="8296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E3500"/>
    <w:multiLevelType w:val="hybridMultilevel"/>
    <w:tmpl w:val="3BD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97E77"/>
    <w:multiLevelType w:val="hybridMultilevel"/>
    <w:tmpl w:val="176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34AEC"/>
    <w:multiLevelType w:val="hybridMultilevel"/>
    <w:tmpl w:val="15C2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742F8"/>
    <w:multiLevelType w:val="hybridMultilevel"/>
    <w:tmpl w:val="C8CE0B3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68D32FAE"/>
    <w:multiLevelType w:val="hybridMultilevel"/>
    <w:tmpl w:val="AE1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B5B97"/>
    <w:multiLevelType w:val="multilevel"/>
    <w:tmpl w:val="D1A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B2642"/>
    <w:multiLevelType w:val="multilevel"/>
    <w:tmpl w:val="B91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8"/>
  </w:num>
  <w:num w:numId="5">
    <w:abstractNumId w:val="13"/>
  </w:num>
  <w:num w:numId="6">
    <w:abstractNumId w:val="14"/>
  </w:num>
  <w:num w:numId="7">
    <w:abstractNumId w:val="6"/>
  </w:num>
  <w:num w:numId="8">
    <w:abstractNumId w:val="4"/>
  </w:num>
  <w:num w:numId="9">
    <w:abstractNumId w:val="12"/>
  </w:num>
  <w:num w:numId="10">
    <w:abstractNumId w:val="7"/>
  </w:num>
  <w:num w:numId="11">
    <w:abstractNumId w:val="5"/>
  </w:num>
  <w:num w:numId="12">
    <w:abstractNumId w:val="2"/>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0C"/>
    <w:rsid w:val="00000248"/>
    <w:rsid w:val="00010F32"/>
    <w:rsid w:val="00027B2D"/>
    <w:rsid w:val="00030971"/>
    <w:rsid w:val="00031195"/>
    <w:rsid w:val="000327A5"/>
    <w:rsid w:val="00034B31"/>
    <w:rsid w:val="000422A7"/>
    <w:rsid w:val="0004591B"/>
    <w:rsid w:val="00047E61"/>
    <w:rsid w:val="0005042C"/>
    <w:rsid w:val="00051154"/>
    <w:rsid w:val="000657C6"/>
    <w:rsid w:val="00082977"/>
    <w:rsid w:val="00083FF4"/>
    <w:rsid w:val="00084F81"/>
    <w:rsid w:val="0009549F"/>
    <w:rsid w:val="000A3D7A"/>
    <w:rsid w:val="000A6321"/>
    <w:rsid w:val="000B1B29"/>
    <w:rsid w:val="000C383C"/>
    <w:rsid w:val="000C3D70"/>
    <w:rsid w:val="000C51A6"/>
    <w:rsid w:val="000D0EF2"/>
    <w:rsid w:val="000D3656"/>
    <w:rsid w:val="000E1709"/>
    <w:rsid w:val="000E5392"/>
    <w:rsid w:val="000F1B4E"/>
    <w:rsid w:val="000F670B"/>
    <w:rsid w:val="00104EF0"/>
    <w:rsid w:val="0010772F"/>
    <w:rsid w:val="00112834"/>
    <w:rsid w:val="00113F2F"/>
    <w:rsid w:val="00117994"/>
    <w:rsid w:val="00117A0F"/>
    <w:rsid w:val="00120604"/>
    <w:rsid w:val="00121983"/>
    <w:rsid w:val="001267C2"/>
    <w:rsid w:val="00130DFD"/>
    <w:rsid w:val="00131AE4"/>
    <w:rsid w:val="00134871"/>
    <w:rsid w:val="00134EDE"/>
    <w:rsid w:val="00135BEE"/>
    <w:rsid w:val="00136289"/>
    <w:rsid w:val="00144A38"/>
    <w:rsid w:val="00151249"/>
    <w:rsid w:val="00152DF4"/>
    <w:rsid w:val="00152F80"/>
    <w:rsid w:val="00160C33"/>
    <w:rsid w:val="00176DA1"/>
    <w:rsid w:val="001823CB"/>
    <w:rsid w:val="00183760"/>
    <w:rsid w:val="001A1341"/>
    <w:rsid w:val="001A2ED1"/>
    <w:rsid w:val="001A5868"/>
    <w:rsid w:val="001A61C4"/>
    <w:rsid w:val="001A6AEB"/>
    <w:rsid w:val="001A7F7D"/>
    <w:rsid w:val="001B387F"/>
    <w:rsid w:val="001C057B"/>
    <w:rsid w:val="001C2704"/>
    <w:rsid w:val="001D0D96"/>
    <w:rsid w:val="001F1F08"/>
    <w:rsid w:val="001F2DD9"/>
    <w:rsid w:val="00203E0F"/>
    <w:rsid w:val="002050AA"/>
    <w:rsid w:val="002064E9"/>
    <w:rsid w:val="00206F3C"/>
    <w:rsid w:val="0021012A"/>
    <w:rsid w:val="00214943"/>
    <w:rsid w:val="00214F56"/>
    <w:rsid w:val="00217782"/>
    <w:rsid w:val="00217D97"/>
    <w:rsid w:val="0022411F"/>
    <w:rsid w:val="00230804"/>
    <w:rsid w:val="00231D98"/>
    <w:rsid w:val="0023635D"/>
    <w:rsid w:val="002409CF"/>
    <w:rsid w:val="0024226D"/>
    <w:rsid w:val="00243ECE"/>
    <w:rsid w:val="0024543D"/>
    <w:rsid w:val="002468A5"/>
    <w:rsid w:val="00255F4C"/>
    <w:rsid w:val="00261E53"/>
    <w:rsid w:val="002766A2"/>
    <w:rsid w:val="00283F74"/>
    <w:rsid w:val="00291B48"/>
    <w:rsid w:val="00297B6A"/>
    <w:rsid w:val="002A2CA4"/>
    <w:rsid w:val="002A7C26"/>
    <w:rsid w:val="002B39F6"/>
    <w:rsid w:val="002C7AAC"/>
    <w:rsid w:val="002F2A4A"/>
    <w:rsid w:val="00300924"/>
    <w:rsid w:val="0030128B"/>
    <w:rsid w:val="00302394"/>
    <w:rsid w:val="00302D0A"/>
    <w:rsid w:val="00305C21"/>
    <w:rsid w:val="00314C10"/>
    <w:rsid w:val="00320EC3"/>
    <w:rsid w:val="00326570"/>
    <w:rsid w:val="003277F0"/>
    <w:rsid w:val="00327C1F"/>
    <w:rsid w:val="00333689"/>
    <w:rsid w:val="003500E9"/>
    <w:rsid w:val="00352FE3"/>
    <w:rsid w:val="00356A19"/>
    <w:rsid w:val="00360804"/>
    <w:rsid w:val="00366A02"/>
    <w:rsid w:val="00370328"/>
    <w:rsid w:val="00373CCE"/>
    <w:rsid w:val="00381E38"/>
    <w:rsid w:val="003843B7"/>
    <w:rsid w:val="00386C09"/>
    <w:rsid w:val="0039345C"/>
    <w:rsid w:val="00394469"/>
    <w:rsid w:val="003A09EC"/>
    <w:rsid w:val="003A5433"/>
    <w:rsid w:val="003A66E2"/>
    <w:rsid w:val="003A744D"/>
    <w:rsid w:val="003A783F"/>
    <w:rsid w:val="003C1E10"/>
    <w:rsid w:val="003C2BD3"/>
    <w:rsid w:val="003D73B6"/>
    <w:rsid w:val="003E3DDA"/>
    <w:rsid w:val="003E5AE2"/>
    <w:rsid w:val="004032EA"/>
    <w:rsid w:val="00407E57"/>
    <w:rsid w:val="00415ED3"/>
    <w:rsid w:val="004250EC"/>
    <w:rsid w:val="00425C62"/>
    <w:rsid w:val="0042683D"/>
    <w:rsid w:val="00432AA7"/>
    <w:rsid w:val="00440F96"/>
    <w:rsid w:val="004474EB"/>
    <w:rsid w:val="00452A65"/>
    <w:rsid w:val="00453671"/>
    <w:rsid w:val="0045709C"/>
    <w:rsid w:val="0046380B"/>
    <w:rsid w:val="00467943"/>
    <w:rsid w:val="00470623"/>
    <w:rsid w:val="00483369"/>
    <w:rsid w:val="00493161"/>
    <w:rsid w:val="00496089"/>
    <w:rsid w:val="004974C7"/>
    <w:rsid w:val="004A6C40"/>
    <w:rsid w:val="004B3ADA"/>
    <w:rsid w:val="004D4D24"/>
    <w:rsid w:val="004E1665"/>
    <w:rsid w:val="004E225C"/>
    <w:rsid w:val="004F34B6"/>
    <w:rsid w:val="0050217A"/>
    <w:rsid w:val="0050240E"/>
    <w:rsid w:val="0051423E"/>
    <w:rsid w:val="00521648"/>
    <w:rsid w:val="00525FA2"/>
    <w:rsid w:val="005345DD"/>
    <w:rsid w:val="00551345"/>
    <w:rsid w:val="00555BDA"/>
    <w:rsid w:val="0056704D"/>
    <w:rsid w:val="00585EF6"/>
    <w:rsid w:val="005A08E1"/>
    <w:rsid w:val="005B2CA7"/>
    <w:rsid w:val="005D197B"/>
    <w:rsid w:val="005D1996"/>
    <w:rsid w:val="005D2398"/>
    <w:rsid w:val="005D48E0"/>
    <w:rsid w:val="005E70D9"/>
    <w:rsid w:val="005E75ED"/>
    <w:rsid w:val="00603006"/>
    <w:rsid w:val="006137D2"/>
    <w:rsid w:val="00622E2F"/>
    <w:rsid w:val="00625B42"/>
    <w:rsid w:val="0063042C"/>
    <w:rsid w:val="006313FE"/>
    <w:rsid w:val="00654E6E"/>
    <w:rsid w:val="00665CDC"/>
    <w:rsid w:val="00674415"/>
    <w:rsid w:val="00676FC0"/>
    <w:rsid w:val="006775BE"/>
    <w:rsid w:val="006A13F3"/>
    <w:rsid w:val="006A6E6F"/>
    <w:rsid w:val="006A7283"/>
    <w:rsid w:val="006B292D"/>
    <w:rsid w:val="006C309E"/>
    <w:rsid w:val="006D013C"/>
    <w:rsid w:val="006D691A"/>
    <w:rsid w:val="006E593E"/>
    <w:rsid w:val="006F7E0A"/>
    <w:rsid w:val="00713CA2"/>
    <w:rsid w:val="00721963"/>
    <w:rsid w:val="00725437"/>
    <w:rsid w:val="007308C8"/>
    <w:rsid w:val="0073420B"/>
    <w:rsid w:val="007531AB"/>
    <w:rsid w:val="00770D0A"/>
    <w:rsid w:val="00783163"/>
    <w:rsid w:val="00785438"/>
    <w:rsid w:val="007957F2"/>
    <w:rsid w:val="0079792A"/>
    <w:rsid w:val="007B15A2"/>
    <w:rsid w:val="007C7A4A"/>
    <w:rsid w:val="007C7CF6"/>
    <w:rsid w:val="007D5405"/>
    <w:rsid w:val="007F1DE6"/>
    <w:rsid w:val="007F52A5"/>
    <w:rsid w:val="007F75E9"/>
    <w:rsid w:val="00807077"/>
    <w:rsid w:val="0081130D"/>
    <w:rsid w:val="008149A6"/>
    <w:rsid w:val="00817050"/>
    <w:rsid w:val="008223E0"/>
    <w:rsid w:val="00825448"/>
    <w:rsid w:val="00836E6C"/>
    <w:rsid w:val="008451F8"/>
    <w:rsid w:val="00847DCD"/>
    <w:rsid w:val="00857A0B"/>
    <w:rsid w:val="008607D6"/>
    <w:rsid w:val="00866ACC"/>
    <w:rsid w:val="008725D6"/>
    <w:rsid w:val="00875A2F"/>
    <w:rsid w:val="00890D7F"/>
    <w:rsid w:val="008B5036"/>
    <w:rsid w:val="008C230C"/>
    <w:rsid w:val="008C7642"/>
    <w:rsid w:val="008D292F"/>
    <w:rsid w:val="008D48DE"/>
    <w:rsid w:val="00914615"/>
    <w:rsid w:val="009509C0"/>
    <w:rsid w:val="009539A7"/>
    <w:rsid w:val="00956155"/>
    <w:rsid w:val="009609B5"/>
    <w:rsid w:val="00972A58"/>
    <w:rsid w:val="00972CC9"/>
    <w:rsid w:val="0098171A"/>
    <w:rsid w:val="009832CF"/>
    <w:rsid w:val="009843C8"/>
    <w:rsid w:val="009A1940"/>
    <w:rsid w:val="009A6DE7"/>
    <w:rsid w:val="009A7663"/>
    <w:rsid w:val="009C7449"/>
    <w:rsid w:val="009D41EA"/>
    <w:rsid w:val="009D7C2B"/>
    <w:rsid w:val="009E12FD"/>
    <w:rsid w:val="009F78E9"/>
    <w:rsid w:val="00A07FD7"/>
    <w:rsid w:val="00A15EE1"/>
    <w:rsid w:val="00A16A58"/>
    <w:rsid w:val="00A20834"/>
    <w:rsid w:val="00A2204B"/>
    <w:rsid w:val="00A263DF"/>
    <w:rsid w:val="00A42ADC"/>
    <w:rsid w:val="00A4786A"/>
    <w:rsid w:val="00A60F88"/>
    <w:rsid w:val="00A61F17"/>
    <w:rsid w:val="00A66B7B"/>
    <w:rsid w:val="00A83398"/>
    <w:rsid w:val="00A833CA"/>
    <w:rsid w:val="00A92111"/>
    <w:rsid w:val="00A96B44"/>
    <w:rsid w:val="00AB0449"/>
    <w:rsid w:val="00AB0794"/>
    <w:rsid w:val="00AC4D71"/>
    <w:rsid w:val="00AE26C6"/>
    <w:rsid w:val="00AE60C5"/>
    <w:rsid w:val="00AF1F33"/>
    <w:rsid w:val="00AF3A7F"/>
    <w:rsid w:val="00AF5FC6"/>
    <w:rsid w:val="00B00E8A"/>
    <w:rsid w:val="00B07176"/>
    <w:rsid w:val="00B22D67"/>
    <w:rsid w:val="00B34C02"/>
    <w:rsid w:val="00B37E13"/>
    <w:rsid w:val="00B43A22"/>
    <w:rsid w:val="00B522B7"/>
    <w:rsid w:val="00B53FD2"/>
    <w:rsid w:val="00B60257"/>
    <w:rsid w:val="00B63DEE"/>
    <w:rsid w:val="00B70C46"/>
    <w:rsid w:val="00B77135"/>
    <w:rsid w:val="00B80D34"/>
    <w:rsid w:val="00B8577B"/>
    <w:rsid w:val="00B87072"/>
    <w:rsid w:val="00B96A21"/>
    <w:rsid w:val="00BA47CE"/>
    <w:rsid w:val="00BA5211"/>
    <w:rsid w:val="00BB1608"/>
    <w:rsid w:val="00BB293F"/>
    <w:rsid w:val="00BC168A"/>
    <w:rsid w:val="00BD113B"/>
    <w:rsid w:val="00BD2DF5"/>
    <w:rsid w:val="00BD2F8F"/>
    <w:rsid w:val="00BD36F2"/>
    <w:rsid w:val="00BD5A5C"/>
    <w:rsid w:val="00BF0099"/>
    <w:rsid w:val="00BF037F"/>
    <w:rsid w:val="00C012FB"/>
    <w:rsid w:val="00C07119"/>
    <w:rsid w:val="00C15935"/>
    <w:rsid w:val="00C2228D"/>
    <w:rsid w:val="00C23FAF"/>
    <w:rsid w:val="00C314FF"/>
    <w:rsid w:val="00C31857"/>
    <w:rsid w:val="00C360E7"/>
    <w:rsid w:val="00C36E80"/>
    <w:rsid w:val="00C36E8F"/>
    <w:rsid w:val="00C646B1"/>
    <w:rsid w:val="00C75182"/>
    <w:rsid w:val="00C81500"/>
    <w:rsid w:val="00C86A0C"/>
    <w:rsid w:val="00C94FEF"/>
    <w:rsid w:val="00C952B3"/>
    <w:rsid w:val="00C95E3E"/>
    <w:rsid w:val="00CA6EFE"/>
    <w:rsid w:val="00CC6E6F"/>
    <w:rsid w:val="00CD3D79"/>
    <w:rsid w:val="00CE1715"/>
    <w:rsid w:val="00D53461"/>
    <w:rsid w:val="00D646D3"/>
    <w:rsid w:val="00D85E01"/>
    <w:rsid w:val="00D941DE"/>
    <w:rsid w:val="00D9467C"/>
    <w:rsid w:val="00D94E43"/>
    <w:rsid w:val="00D975CD"/>
    <w:rsid w:val="00D97D19"/>
    <w:rsid w:val="00DA0E6B"/>
    <w:rsid w:val="00DA62C2"/>
    <w:rsid w:val="00DB1621"/>
    <w:rsid w:val="00DB6C4D"/>
    <w:rsid w:val="00DC58C0"/>
    <w:rsid w:val="00E125E9"/>
    <w:rsid w:val="00E160E6"/>
    <w:rsid w:val="00E32B4F"/>
    <w:rsid w:val="00E34F22"/>
    <w:rsid w:val="00E35207"/>
    <w:rsid w:val="00E37A61"/>
    <w:rsid w:val="00E469ED"/>
    <w:rsid w:val="00E50345"/>
    <w:rsid w:val="00E51697"/>
    <w:rsid w:val="00E643A0"/>
    <w:rsid w:val="00E7112C"/>
    <w:rsid w:val="00E7446B"/>
    <w:rsid w:val="00E74E3C"/>
    <w:rsid w:val="00E83AEB"/>
    <w:rsid w:val="00E86CF7"/>
    <w:rsid w:val="00E91764"/>
    <w:rsid w:val="00E92474"/>
    <w:rsid w:val="00E94040"/>
    <w:rsid w:val="00EC5125"/>
    <w:rsid w:val="00EC61DF"/>
    <w:rsid w:val="00ED0106"/>
    <w:rsid w:val="00ED64F7"/>
    <w:rsid w:val="00EF0F64"/>
    <w:rsid w:val="00EF111C"/>
    <w:rsid w:val="00EF3188"/>
    <w:rsid w:val="00EF5BDE"/>
    <w:rsid w:val="00F07C24"/>
    <w:rsid w:val="00F22358"/>
    <w:rsid w:val="00F339F9"/>
    <w:rsid w:val="00F40204"/>
    <w:rsid w:val="00F4430E"/>
    <w:rsid w:val="00F7334B"/>
    <w:rsid w:val="00F8021C"/>
    <w:rsid w:val="00FC070F"/>
    <w:rsid w:val="00FC7A0D"/>
    <w:rsid w:val="00FD0927"/>
    <w:rsid w:val="00FD4BCB"/>
    <w:rsid w:val="00FE1CD2"/>
    <w:rsid w:val="00FF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409CF"/>
    <w:rPr>
      <w:rFonts w:ascii="Times New Roman" w:eastAsia="Times New Roman" w:hAnsi="Times New Roman" w:cs="Times New Roman"/>
    </w:rPr>
  </w:style>
  <w:style w:type="paragraph" w:styleId="Heading1">
    <w:name w:val="heading 1"/>
    <w:basedOn w:val="Normal"/>
    <w:next w:val="Normal"/>
    <w:link w:val="Heading1Char"/>
    <w:uiPriority w:val="9"/>
    <w:qFormat/>
    <w:rsid w:val="001A13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3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41"/>
    <w:rPr>
      <w:color w:val="0563C1" w:themeColor="hyperlink"/>
      <w:u w:val="single"/>
    </w:rPr>
  </w:style>
  <w:style w:type="character" w:customStyle="1" w:styleId="Heading1Char">
    <w:name w:val="Heading 1 Char"/>
    <w:basedOn w:val="DefaultParagraphFont"/>
    <w:link w:val="Heading1"/>
    <w:uiPriority w:val="9"/>
    <w:rsid w:val="001A13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134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25C62"/>
    <w:rPr>
      <w:color w:val="954F72" w:themeColor="followedHyperlink"/>
      <w:u w:val="single"/>
    </w:rPr>
  </w:style>
  <w:style w:type="paragraph" w:customStyle="1" w:styleId="p1">
    <w:name w:val="p1"/>
    <w:basedOn w:val="Normal"/>
    <w:rsid w:val="007B15A2"/>
    <w:rPr>
      <w:rFonts w:ascii="Calibri" w:hAnsi="Calibri"/>
      <w:sz w:val="18"/>
      <w:szCs w:val="18"/>
      <w:lang w:eastAsia="en-GB"/>
    </w:rPr>
  </w:style>
  <w:style w:type="paragraph" w:customStyle="1" w:styleId="p2">
    <w:name w:val="p2"/>
    <w:basedOn w:val="Normal"/>
    <w:rsid w:val="007B15A2"/>
    <w:pPr>
      <w:spacing w:after="18"/>
    </w:pPr>
    <w:rPr>
      <w:rFonts w:ascii="Calibri" w:hAnsi="Calibri"/>
      <w:sz w:val="17"/>
      <w:szCs w:val="17"/>
      <w:lang w:eastAsia="en-GB"/>
    </w:rPr>
  </w:style>
  <w:style w:type="paragraph" w:customStyle="1" w:styleId="p3">
    <w:name w:val="p3"/>
    <w:basedOn w:val="Normal"/>
    <w:rsid w:val="007B15A2"/>
    <w:rPr>
      <w:rFonts w:ascii="Calibri" w:hAnsi="Calibri"/>
      <w:sz w:val="17"/>
      <w:szCs w:val="17"/>
      <w:lang w:eastAsia="en-GB"/>
    </w:rPr>
  </w:style>
  <w:style w:type="character" w:customStyle="1" w:styleId="apple-converted-space">
    <w:name w:val="apple-converted-space"/>
    <w:basedOn w:val="DefaultParagraphFont"/>
    <w:rsid w:val="007B15A2"/>
  </w:style>
  <w:style w:type="paragraph" w:styleId="ListParagraph">
    <w:name w:val="List Paragraph"/>
    <w:basedOn w:val="Normal"/>
    <w:uiPriority w:val="34"/>
    <w:qFormat/>
    <w:rsid w:val="002468A5"/>
    <w:pPr>
      <w:ind w:left="720"/>
      <w:contextualSpacing/>
    </w:pPr>
  </w:style>
  <w:style w:type="character" w:styleId="CommentReference">
    <w:name w:val="annotation reference"/>
    <w:basedOn w:val="DefaultParagraphFont"/>
    <w:uiPriority w:val="99"/>
    <w:semiHidden/>
    <w:unhideWhenUsed/>
    <w:rsid w:val="00B22D67"/>
    <w:rPr>
      <w:sz w:val="18"/>
      <w:szCs w:val="18"/>
    </w:rPr>
  </w:style>
  <w:style w:type="paragraph" w:styleId="CommentText">
    <w:name w:val="annotation text"/>
    <w:basedOn w:val="Normal"/>
    <w:link w:val="CommentTextChar"/>
    <w:uiPriority w:val="99"/>
    <w:semiHidden/>
    <w:unhideWhenUsed/>
    <w:rsid w:val="00B22D67"/>
  </w:style>
  <w:style w:type="character" w:customStyle="1" w:styleId="CommentTextChar">
    <w:name w:val="Comment Text Char"/>
    <w:basedOn w:val="DefaultParagraphFont"/>
    <w:link w:val="CommentText"/>
    <w:uiPriority w:val="99"/>
    <w:semiHidden/>
    <w:rsid w:val="00B22D67"/>
  </w:style>
  <w:style w:type="paragraph" w:styleId="CommentSubject">
    <w:name w:val="annotation subject"/>
    <w:basedOn w:val="CommentText"/>
    <w:next w:val="CommentText"/>
    <w:link w:val="CommentSubjectChar"/>
    <w:uiPriority w:val="99"/>
    <w:semiHidden/>
    <w:unhideWhenUsed/>
    <w:rsid w:val="00B22D67"/>
    <w:rPr>
      <w:b/>
      <w:bCs/>
      <w:sz w:val="20"/>
      <w:szCs w:val="20"/>
    </w:rPr>
  </w:style>
  <w:style w:type="character" w:customStyle="1" w:styleId="CommentSubjectChar">
    <w:name w:val="Comment Subject Char"/>
    <w:basedOn w:val="CommentTextChar"/>
    <w:link w:val="CommentSubject"/>
    <w:uiPriority w:val="99"/>
    <w:semiHidden/>
    <w:rsid w:val="00B22D67"/>
    <w:rPr>
      <w:b/>
      <w:bCs/>
      <w:sz w:val="20"/>
      <w:szCs w:val="20"/>
    </w:rPr>
  </w:style>
  <w:style w:type="paragraph" w:styleId="BalloonText">
    <w:name w:val="Balloon Text"/>
    <w:basedOn w:val="Normal"/>
    <w:link w:val="BalloonTextChar"/>
    <w:uiPriority w:val="99"/>
    <w:semiHidden/>
    <w:unhideWhenUsed/>
    <w:rsid w:val="00B22D67"/>
    <w:rPr>
      <w:sz w:val="18"/>
      <w:szCs w:val="18"/>
    </w:rPr>
  </w:style>
  <w:style w:type="character" w:customStyle="1" w:styleId="BalloonTextChar">
    <w:name w:val="Balloon Text Char"/>
    <w:basedOn w:val="DefaultParagraphFont"/>
    <w:link w:val="BalloonText"/>
    <w:uiPriority w:val="99"/>
    <w:semiHidden/>
    <w:rsid w:val="00B22D67"/>
    <w:rPr>
      <w:rFonts w:ascii="Times New Roman" w:hAnsi="Times New Roman" w:cs="Times New Roman"/>
      <w:sz w:val="18"/>
      <w:szCs w:val="18"/>
    </w:rPr>
  </w:style>
  <w:style w:type="paragraph" w:styleId="Footer">
    <w:name w:val="footer"/>
    <w:basedOn w:val="Normal"/>
    <w:link w:val="FooterChar"/>
    <w:uiPriority w:val="99"/>
    <w:unhideWhenUsed/>
    <w:rsid w:val="009E12FD"/>
    <w:pPr>
      <w:tabs>
        <w:tab w:val="center" w:pos="4513"/>
        <w:tab w:val="right" w:pos="9026"/>
      </w:tabs>
    </w:pPr>
  </w:style>
  <w:style w:type="character" w:customStyle="1" w:styleId="FooterChar">
    <w:name w:val="Footer Char"/>
    <w:basedOn w:val="DefaultParagraphFont"/>
    <w:link w:val="Footer"/>
    <w:uiPriority w:val="99"/>
    <w:rsid w:val="009E12FD"/>
  </w:style>
  <w:style w:type="character" w:styleId="PageNumber">
    <w:name w:val="page number"/>
    <w:basedOn w:val="DefaultParagraphFont"/>
    <w:uiPriority w:val="99"/>
    <w:semiHidden/>
    <w:unhideWhenUsed/>
    <w:rsid w:val="009E12FD"/>
  </w:style>
  <w:style w:type="paragraph" w:styleId="Header">
    <w:name w:val="header"/>
    <w:basedOn w:val="Normal"/>
    <w:link w:val="HeaderChar"/>
    <w:uiPriority w:val="99"/>
    <w:unhideWhenUsed/>
    <w:rsid w:val="007C7CF6"/>
    <w:pPr>
      <w:tabs>
        <w:tab w:val="center" w:pos="4513"/>
        <w:tab w:val="right" w:pos="9026"/>
      </w:tabs>
    </w:pPr>
  </w:style>
  <w:style w:type="character" w:customStyle="1" w:styleId="HeaderChar">
    <w:name w:val="Header Char"/>
    <w:basedOn w:val="DefaultParagraphFont"/>
    <w:link w:val="Header"/>
    <w:uiPriority w:val="99"/>
    <w:rsid w:val="007C7CF6"/>
  </w:style>
  <w:style w:type="paragraph" w:styleId="NormalWeb">
    <w:name w:val="Normal (Web)"/>
    <w:basedOn w:val="Normal"/>
    <w:uiPriority w:val="99"/>
    <w:semiHidden/>
    <w:unhideWhenUsed/>
    <w:rsid w:val="00713CA2"/>
    <w:pPr>
      <w:spacing w:before="100" w:beforeAutospacing="1" w:after="100" w:afterAutospacing="1"/>
    </w:pPr>
    <w:rPr>
      <w:rFonts w:eastAsiaTheme="minorEastAsia"/>
    </w:rPr>
  </w:style>
  <w:style w:type="character" w:styleId="UnresolvedMention">
    <w:name w:val="Unresolved Mention"/>
    <w:basedOn w:val="DefaultParagraphFont"/>
    <w:uiPriority w:val="99"/>
    <w:rsid w:val="008D292F"/>
    <w:rPr>
      <w:color w:val="808080"/>
      <w:shd w:val="clear" w:color="auto" w:fill="E6E6E6"/>
    </w:rPr>
  </w:style>
  <w:style w:type="table" w:styleId="TableGrid">
    <w:name w:val="Table Grid"/>
    <w:basedOn w:val="TableNormal"/>
    <w:uiPriority w:val="39"/>
    <w:rsid w:val="0038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6C4D"/>
    <w:rPr>
      <w:b/>
      <w:bCs/>
    </w:rPr>
  </w:style>
  <w:style w:type="paragraph" w:customStyle="1" w:styleId="Pa38">
    <w:name w:val="Pa38"/>
    <w:basedOn w:val="Normal"/>
    <w:next w:val="Normal"/>
    <w:uiPriority w:val="99"/>
    <w:rsid w:val="0021012A"/>
    <w:pPr>
      <w:autoSpaceDE w:val="0"/>
      <w:autoSpaceDN w:val="0"/>
      <w:adjustRightInd w:val="0"/>
      <w:spacing w:line="181" w:lineRule="atLeast"/>
    </w:pPr>
    <w:rPr>
      <w:rFonts w:ascii="DaxlinePro" w:eastAsiaTheme="minorHAnsi" w:hAnsi="DaxlinePro"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3614">
      <w:bodyDiv w:val="1"/>
      <w:marLeft w:val="0"/>
      <w:marRight w:val="0"/>
      <w:marTop w:val="0"/>
      <w:marBottom w:val="0"/>
      <w:divBdr>
        <w:top w:val="none" w:sz="0" w:space="0" w:color="auto"/>
        <w:left w:val="none" w:sz="0" w:space="0" w:color="auto"/>
        <w:bottom w:val="none" w:sz="0" w:space="0" w:color="auto"/>
        <w:right w:val="none" w:sz="0" w:space="0" w:color="auto"/>
      </w:divBdr>
    </w:div>
    <w:div w:id="180242555">
      <w:bodyDiv w:val="1"/>
      <w:marLeft w:val="0"/>
      <w:marRight w:val="0"/>
      <w:marTop w:val="0"/>
      <w:marBottom w:val="0"/>
      <w:divBdr>
        <w:top w:val="none" w:sz="0" w:space="0" w:color="auto"/>
        <w:left w:val="none" w:sz="0" w:space="0" w:color="auto"/>
        <w:bottom w:val="none" w:sz="0" w:space="0" w:color="auto"/>
        <w:right w:val="none" w:sz="0" w:space="0" w:color="auto"/>
      </w:divBdr>
    </w:div>
    <w:div w:id="185603587">
      <w:bodyDiv w:val="1"/>
      <w:marLeft w:val="0"/>
      <w:marRight w:val="0"/>
      <w:marTop w:val="0"/>
      <w:marBottom w:val="0"/>
      <w:divBdr>
        <w:top w:val="none" w:sz="0" w:space="0" w:color="auto"/>
        <w:left w:val="none" w:sz="0" w:space="0" w:color="auto"/>
        <w:bottom w:val="none" w:sz="0" w:space="0" w:color="auto"/>
        <w:right w:val="none" w:sz="0" w:space="0" w:color="auto"/>
      </w:divBdr>
    </w:div>
    <w:div w:id="213739006">
      <w:bodyDiv w:val="1"/>
      <w:marLeft w:val="0"/>
      <w:marRight w:val="0"/>
      <w:marTop w:val="0"/>
      <w:marBottom w:val="0"/>
      <w:divBdr>
        <w:top w:val="none" w:sz="0" w:space="0" w:color="auto"/>
        <w:left w:val="none" w:sz="0" w:space="0" w:color="auto"/>
        <w:bottom w:val="none" w:sz="0" w:space="0" w:color="auto"/>
        <w:right w:val="none" w:sz="0" w:space="0" w:color="auto"/>
      </w:divBdr>
    </w:div>
    <w:div w:id="243732586">
      <w:bodyDiv w:val="1"/>
      <w:marLeft w:val="0"/>
      <w:marRight w:val="0"/>
      <w:marTop w:val="0"/>
      <w:marBottom w:val="0"/>
      <w:divBdr>
        <w:top w:val="none" w:sz="0" w:space="0" w:color="auto"/>
        <w:left w:val="none" w:sz="0" w:space="0" w:color="auto"/>
        <w:bottom w:val="none" w:sz="0" w:space="0" w:color="auto"/>
        <w:right w:val="none" w:sz="0" w:space="0" w:color="auto"/>
      </w:divBdr>
    </w:div>
    <w:div w:id="266428124">
      <w:bodyDiv w:val="1"/>
      <w:marLeft w:val="0"/>
      <w:marRight w:val="0"/>
      <w:marTop w:val="0"/>
      <w:marBottom w:val="0"/>
      <w:divBdr>
        <w:top w:val="none" w:sz="0" w:space="0" w:color="auto"/>
        <w:left w:val="none" w:sz="0" w:space="0" w:color="auto"/>
        <w:bottom w:val="none" w:sz="0" w:space="0" w:color="auto"/>
        <w:right w:val="none" w:sz="0" w:space="0" w:color="auto"/>
      </w:divBdr>
    </w:div>
    <w:div w:id="322977724">
      <w:bodyDiv w:val="1"/>
      <w:marLeft w:val="0"/>
      <w:marRight w:val="0"/>
      <w:marTop w:val="0"/>
      <w:marBottom w:val="0"/>
      <w:divBdr>
        <w:top w:val="none" w:sz="0" w:space="0" w:color="auto"/>
        <w:left w:val="none" w:sz="0" w:space="0" w:color="auto"/>
        <w:bottom w:val="none" w:sz="0" w:space="0" w:color="auto"/>
        <w:right w:val="none" w:sz="0" w:space="0" w:color="auto"/>
      </w:divBdr>
    </w:div>
    <w:div w:id="382100489">
      <w:bodyDiv w:val="1"/>
      <w:marLeft w:val="0"/>
      <w:marRight w:val="0"/>
      <w:marTop w:val="0"/>
      <w:marBottom w:val="0"/>
      <w:divBdr>
        <w:top w:val="none" w:sz="0" w:space="0" w:color="auto"/>
        <w:left w:val="none" w:sz="0" w:space="0" w:color="auto"/>
        <w:bottom w:val="none" w:sz="0" w:space="0" w:color="auto"/>
        <w:right w:val="none" w:sz="0" w:space="0" w:color="auto"/>
      </w:divBdr>
    </w:div>
    <w:div w:id="385370664">
      <w:bodyDiv w:val="1"/>
      <w:marLeft w:val="0"/>
      <w:marRight w:val="0"/>
      <w:marTop w:val="0"/>
      <w:marBottom w:val="0"/>
      <w:divBdr>
        <w:top w:val="none" w:sz="0" w:space="0" w:color="auto"/>
        <w:left w:val="none" w:sz="0" w:space="0" w:color="auto"/>
        <w:bottom w:val="none" w:sz="0" w:space="0" w:color="auto"/>
        <w:right w:val="none" w:sz="0" w:space="0" w:color="auto"/>
      </w:divBdr>
    </w:div>
    <w:div w:id="429083585">
      <w:bodyDiv w:val="1"/>
      <w:marLeft w:val="0"/>
      <w:marRight w:val="0"/>
      <w:marTop w:val="0"/>
      <w:marBottom w:val="0"/>
      <w:divBdr>
        <w:top w:val="none" w:sz="0" w:space="0" w:color="auto"/>
        <w:left w:val="none" w:sz="0" w:space="0" w:color="auto"/>
        <w:bottom w:val="none" w:sz="0" w:space="0" w:color="auto"/>
        <w:right w:val="none" w:sz="0" w:space="0" w:color="auto"/>
      </w:divBdr>
    </w:div>
    <w:div w:id="547691089">
      <w:bodyDiv w:val="1"/>
      <w:marLeft w:val="0"/>
      <w:marRight w:val="0"/>
      <w:marTop w:val="0"/>
      <w:marBottom w:val="0"/>
      <w:divBdr>
        <w:top w:val="none" w:sz="0" w:space="0" w:color="auto"/>
        <w:left w:val="none" w:sz="0" w:space="0" w:color="auto"/>
        <w:bottom w:val="none" w:sz="0" w:space="0" w:color="auto"/>
        <w:right w:val="none" w:sz="0" w:space="0" w:color="auto"/>
      </w:divBdr>
    </w:div>
    <w:div w:id="553003949">
      <w:bodyDiv w:val="1"/>
      <w:marLeft w:val="0"/>
      <w:marRight w:val="0"/>
      <w:marTop w:val="0"/>
      <w:marBottom w:val="0"/>
      <w:divBdr>
        <w:top w:val="none" w:sz="0" w:space="0" w:color="auto"/>
        <w:left w:val="none" w:sz="0" w:space="0" w:color="auto"/>
        <w:bottom w:val="none" w:sz="0" w:space="0" w:color="auto"/>
        <w:right w:val="none" w:sz="0" w:space="0" w:color="auto"/>
      </w:divBdr>
    </w:div>
    <w:div w:id="566645268">
      <w:bodyDiv w:val="1"/>
      <w:marLeft w:val="0"/>
      <w:marRight w:val="0"/>
      <w:marTop w:val="0"/>
      <w:marBottom w:val="0"/>
      <w:divBdr>
        <w:top w:val="none" w:sz="0" w:space="0" w:color="auto"/>
        <w:left w:val="none" w:sz="0" w:space="0" w:color="auto"/>
        <w:bottom w:val="none" w:sz="0" w:space="0" w:color="auto"/>
        <w:right w:val="none" w:sz="0" w:space="0" w:color="auto"/>
      </w:divBdr>
    </w:div>
    <w:div w:id="579874612">
      <w:bodyDiv w:val="1"/>
      <w:marLeft w:val="0"/>
      <w:marRight w:val="0"/>
      <w:marTop w:val="0"/>
      <w:marBottom w:val="0"/>
      <w:divBdr>
        <w:top w:val="none" w:sz="0" w:space="0" w:color="auto"/>
        <w:left w:val="none" w:sz="0" w:space="0" w:color="auto"/>
        <w:bottom w:val="none" w:sz="0" w:space="0" w:color="auto"/>
        <w:right w:val="none" w:sz="0" w:space="0" w:color="auto"/>
      </w:divBdr>
    </w:div>
    <w:div w:id="662126216">
      <w:bodyDiv w:val="1"/>
      <w:marLeft w:val="0"/>
      <w:marRight w:val="0"/>
      <w:marTop w:val="0"/>
      <w:marBottom w:val="0"/>
      <w:divBdr>
        <w:top w:val="none" w:sz="0" w:space="0" w:color="auto"/>
        <w:left w:val="none" w:sz="0" w:space="0" w:color="auto"/>
        <w:bottom w:val="none" w:sz="0" w:space="0" w:color="auto"/>
        <w:right w:val="none" w:sz="0" w:space="0" w:color="auto"/>
      </w:divBdr>
    </w:div>
    <w:div w:id="742147233">
      <w:bodyDiv w:val="1"/>
      <w:marLeft w:val="0"/>
      <w:marRight w:val="0"/>
      <w:marTop w:val="0"/>
      <w:marBottom w:val="0"/>
      <w:divBdr>
        <w:top w:val="none" w:sz="0" w:space="0" w:color="auto"/>
        <w:left w:val="none" w:sz="0" w:space="0" w:color="auto"/>
        <w:bottom w:val="none" w:sz="0" w:space="0" w:color="auto"/>
        <w:right w:val="none" w:sz="0" w:space="0" w:color="auto"/>
      </w:divBdr>
    </w:div>
    <w:div w:id="765006370">
      <w:bodyDiv w:val="1"/>
      <w:marLeft w:val="0"/>
      <w:marRight w:val="0"/>
      <w:marTop w:val="0"/>
      <w:marBottom w:val="0"/>
      <w:divBdr>
        <w:top w:val="none" w:sz="0" w:space="0" w:color="auto"/>
        <w:left w:val="none" w:sz="0" w:space="0" w:color="auto"/>
        <w:bottom w:val="none" w:sz="0" w:space="0" w:color="auto"/>
        <w:right w:val="none" w:sz="0" w:space="0" w:color="auto"/>
      </w:divBdr>
    </w:div>
    <w:div w:id="767966164">
      <w:bodyDiv w:val="1"/>
      <w:marLeft w:val="0"/>
      <w:marRight w:val="0"/>
      <w:marTop w:val="0"/>
      <w:marBottom w:val="0"/>
      <w:divBdr>
        <w:top w:val="none" w:sz="0" w:space="0" w:color="auto"/>
        <w:left w:val="none" w:sz="0" w:space="0" w:color="auto"/>
        <w:bottom w:val="none" w:sz="0" w:space="0" w:color="auto"/>
        <w:right w:val="none" w:sz="0" w:space="0" w:color="auto"/>
      </w:divBdr>
    </w:div>
    <w:div w:id="785198127">
      <w:bodyDiv w:val="1"/>
      <w:marLeft w:val="0"/>
      <w:marRight w:val="0"/>
      <w:marTop w:val="0"/>
      <w:marBottom w:val="0"/>
      <w:divBdr>
        <w:top w:val="none" w:sz="0" w:space="0" w:color="auto"/>
        <w:left w:val="none" w:sz="0" w:space="0" w:color="auto"/>
        <w:bottom w:val="none" w:sz="0" w:space="0" w:color="auto"/>
        <w:right w:val="none" w:sz="0" w:space="0" w:color="auto"/>
      </w:divBdr>
    </w:div>
    <w:div w:id="828405841">
      <w:bodyDiv w:val="1"/>
      <w:marLeft w:val="0"/>
      <w:marRight w:val="0"/>
      <w:marTop w:val="0"/>
      <w:marBottom w:val="0"/>
      <w:divBdr>
        <w:top w:val="none" w:sz="0" w:space="0" w:color="auto"/>
        <w:left w:val="none" w:sz="0" w:space="0" w:color="auto"/>
        <w:bottom w:val="none" w:sz="0" w:space="0" w:color="auto"/>
        <w:right w:val="none" w:sz="0" w:space="0" w:color="auto"/>
      </w:divBdr>
    </w:div>
    <w:div w:id="863980097">
      <w:bodyDiv w:val="1"/>
      <w:marLeft w:val="0"/>
      <w:marRight w:val="0"/>
      <w:marTop w:val="0"/>
      <w:marBottom w:val="0"/>
      <w:divBdr>
        <w:top w:val="none" w:sz="0" w:space="0" w:color="auto"/>
        <w:left w:val="none" w:sz="0" w:space="0" w:color="auto"/>
        <w:bottom w:val="none" w:sz="0" w:space="0" w:color="auto"/>
        <w:right w:val="none" w:sz="0" w:space="0" w:color="auto"/>
      </w:divBdr>
    </w:div>
    <w:div w:id="1063912126">
      <w:bodyDiv w:val="1"/>
      <w:marLeft w:val="0"/>
      <w:marRight w:val="0"/>
      <w:marTop w:val="0"/>
      <w:marBottom w:val="0"/>
      <w:divBdr>
        <w:top w:val="none" w:sz="0" w:space="0" w:color="auto"/>
        <w:left w:val="none" w:sz="0" w:space="0" w:color="auto"/>
        <w:bottom w:val="none" w:sz="0" w:space="0" w:color="auto"/>
        <w:right w:val="none" w:sz="0" w:space="0" w:color="auto"/>
      </w:divBdr>
    </w:div>
    <w:div w:id="1136530257">
      <w:bodyDiv w:val="1"/>
      <w:marLeft w:val="0"/>
      <w:marRight w:val="0"/>
      <w:marTop w:val="0"/>
      <w:marBottom w:val="0"/>
      <w:divBdr>
        <w:top w:val="none" w:sz="0" w:space="0" w:color="auto"/>
        <w:left w:val="none" w:sz="0" w:space="0" w:color="auto"/>
        <w:bottom w:val="none" w:sz="0" w:space="0" w:color="auto"/>
        <w:right w:val="none" w:sz="0" w:space="0" w:color="auto"/>
      </w:divBdr>
    </w:div>
    <w:div w:id="1198004842">
      <w:bodyDiv w:val="1"/>
      <w:marLeft w:val="0"/>
      <w:marRight w:val="0"/>
      <w:marTop w:val="0"/>
      <w:marBottom w:val="0"/>
      <w:divBdr>
        <w:top w:val="none" w:sz="0" w:space="0" w:color="auto"/>
        <w:left w:val="none" w:sz="0" w:space="0" w:color="auto"/>
        <w:bottom w:val="none" w:sz="0" w:space="0" w:color="auto"/>
        <w:right w:val="none" w:sz="0" w:space="0" w:color="auto"/>
      </w:divBdr>
    </w:div>
    <w:div w:id="1291980763">
      <w:bodyDiv w:val="1"/>
      <w:marLeft w:val="0"/>
      <w:marRight w:val="0"/>
      <w:marTop w:val="0"/>
      <w:marBottom w:val="0"/>
      <w:divBdr>
        <w:top w:val="none" w:sz="0" w:space="0" w:color="auto"/>
        <w:left w:val="none" w:sz="0" w:space="0" w:color="auto"/>
        <w:bottom w:val="none" w:sz="0" w:space="0" w:color="auto"/>
        <w:right w:val="none" w:sz="0" w:space="0" w:color="auto"/>
      </w:divBdr>
    </w:div>
    <w:div w:id="1297300708">
      <w:bodyDiv w:val="1"/>
      <w:marLeft w:val="0"/>
      <w:marRight w:val="0"/>
      <w:marTop w:val="0"/>
      <w:marBottom w:val="0"/>
      <w:divBdr>
        <w:top w:val="none" w:sz="0" w:space="0" w:color="auto"/>
        <w:left w:val="none" w:sz="0" w:space="0" w:color="auto"/>
        <w:bottom w:val="none" w:sz="0" w:space="0" w:color="auto"/>
        <w:right w:val="none" w:sz="0" w:space="0" w:color="auto"/>
      </w:divBdr>
    </w:div>
    <w:div w:id="1339120624">
      <w:bodyDiv w:val="1"/>
      <w:marLeft w:val="0"/>
      <w:marRight w:val="0"/>
      <w:marTop w:val="0"/>
      <w:marBottom w:val="0"/>
      <w:divBdr>
        <w:top w:val="none" w:sz="0" w:space="0" w:color="auto"/>
        <w:left w:val="none" w:sz="0" w:space="0" w:color="auto"/>
        <w:bottom w:val="none" w:sz="0" w:space="0" w:color="auto"/>
        <w:right w:val="none" w:sz="0" w:space="0" w:color="auto"/>
      </w:divBdr>
    </w:div>
    <w:div w:id="1375423763">
      <w:bodyDiv w:val="1"/>
      <w:marLeft w:val="0"/>
      <w:marRight w:val="0"/>
      <w:marTop w:val="0"/>
      <w:marBottom w:val="0"/>
      <w:divBdr>
        <w:top w:val="none" w:sz="0" w:space="0" w:color="auto"/>
        <w:left w:val="none" w:sz="0" w:space="0" w:color="auto"/>
        <w:bottom w:val="none" w:sz="0" w:space="0" w:color="auto"/>
        <w:right w:val="none" w:sz="0" w:space="0" w:color="auto"/>
      </w:divBdr>
    </w:div>
    <w:div w:id="1400664728">
      <w:bodyDiv w:val="1"/>
      <w:marLeft w:val="0"/>
      <w:marRight w:val="0"/>
      <w:marTop w:val="0"/>
      <w:marBottom w:val="0"/>
      <w:divBdr>
        <w:top w:val="none" w:sz="0" w:space="0" w:color="auto"/>
        <w:left w:val="none" w:sz="0" w:space="0" w:color="auto"/>
        <w:bottom w:val="none" w:sz="0" w:space="0" w:color="auto"/>
        <w:right w:val="none" w:sz="0" w:space="0" w:color="auto"/>
      </w:divBdr>
    </w:div>
    <w:div w:id="1441488682">
      <w:bodyDiv w:val="1"/>
      <w:marLeft w:val="0"/>
      <w:marRight w:val="0"/>
      <w:marTop w:val="0"/>
      <w:marBottom w:val="0"/>
      <w:divBdr>
        <w:top w:val="none" w:sz="0" w:space="0" w:color="auto"/>
        <w:left w:val="none" w:sz="0" w:space="0" w:color="auto"/>
        <w:bottom w:val="none" w:sz="0" w:space="0" w:color="auto"/>
        <w:right w:val="none" w:sz="0" w:space="0" w:color="auto"/>
      </w:divBdr>
    </w:div>
    <w:div w:id="1450858965">
      <w:bodyDiv w:val="1"/>
      <w:marLeft w:val="0"/>
      <w:marRight w:val="0"/>
      <w:marTop w:val="0"/>
      <w:marBottom w:val="0"/>
      <w:divBdr>
        <w:top w:val="none" w:sz="0" w:space="0" w:color="auto"/>
        <w:left w:val="none" w:sz="0" w:space="0" w:color="auto"/>
        <w:bottom w:val="none" w:sz="0" w:space="0" w:color="auto"/>
        <w:right w:val="none" w:sz="0" w:space="0" w:color="auto"/>
      </w:divBdr>
    </w:div>
    <w:div w:id="1469662604">
      <w:bodyDiv w:val="1"/>
      <w:marLeft w:val="0"/>
      <w:marRight w:val="0"/>
      <w:marTop w:val="0"/>
      <w:marBottom w:val="0"/>
      <w:divBdr>
        <w:top w:val="none" w:sz="0" w:space="0" w:color="auto"/>
        <w:left w:val="none" w:sz="0" w:space="0" w:color="auto"/>
        <w:bottom w:val="none" w:sz="0" w:space="0" w:color="auto"/>
        <w:right w:val="none" w:sz="0" w:space="0" w:color="auto"/>
      </w:divBdr>
    </w:div>
    <w:div w:id="1530340910">
      <w:bodyDiv w:val="1"/>
      <w:marLeft w:val="0"/>
      <w:marRight w:val="0"/>
      <w:marTop w:val="0"/>
      <w:marBottom w:val="0"/>
      <w:divBdr>
        <w:top w:val="none" w:sz="0" w:space="0" w:color="auto"/>
        <w:left w:val="none" w:sz="0" w:space="0" w:color="auto"/>
        <w:bottom w:val="none" w:sz="0" w:space="0" w:color="auto"/>
        <w:right w:val="none" w:sz="0" w:space="0" w:color="auto"/>
      </w:divBdr>
    </w:div>
    <w:div w:id="1534730012">
      <w:bodyDiv w:val="1"/>
      <w:marLeft w:val="0"/>
      <w:marRight w:val="0"/>
      <w:marTop w:val="0"/>
      <w:marBottom w:val="0"/>
      <w:divBdr>
        <w:top w:val="none" w:sz="0" w:space="0" w:color="auto"/>
        <w:left w:val="none" w:sz="0" w:space="0" w:color="auto"/>
        <w:bottom w:val="none" w:sz="0" w:space="0" w:color="auto"/>
        <w:right w:val="none" w:sz="0" w:space="0" w:color="auto"/>
      </w:divBdr>
    </w:div>
    <w:div w:id="1739857854">
      <w:bodyDiv w:val="1"/>
      <w:marLeft w:val="0"/>
      <w:marRight w:val="0"/>
      <w:marTop w:val="0"/>
      <w:marBottom w:val="0"/>
      <w:divBdr>
        <w:top w:val="none" w:sz="0" w:space="0" w:color="auto"/>
        <w:left w:val="none" w:sz="0" w:space="0" w:color="auto"/>
        <w:bottom w:val="none" w:sz="0" w:space="0" w:color="auto"/>
        <w:right w:val="none" w:sz="0" w:space="0" w:color="auto"/>
      </w:divBdr>
    </w:div>
    <w:div w:id="1744835251">
      <w:bodyDiv w:val="1"/>
      <w:marLeft w:val="0"/>
      <w:marRight w:val="0"/>
      <w:marTop w:val="0"/>
      <w:marBottom w:val="0"/>
      <w:divBdr>
        <w:top w:val="none" w:sz="0" w:space="0" w:color="auto"/>
        <w:left w:val="none" w:sz="0" w:space="0" w:color="auto"/>
        <w:bottom w:val="none" w:sz="0" w:space="0" w:color="auto"/>
        <w:right w:val="none" w:sz="0" w:space="0" w:color="auto"/>
      </w:divBdr>
    </w:div>
    <w:div w:id="1864710514">
      <w:bodyDiv w:val="1"/>
      <w:marLeft w:val="0"/>
      <w:marRight w:val="0"/>
      <w:marTop w:val="0"/>
      <w:marBottom w:val="0"/>
      <w:divBdr>
        <w:top w:val="none" w:sz="0" w:space="0" w:color="auto"/>
        <w:left w:val="none" w:sz="0" w:space="0" w:color="auto"/>
        <w:bottom w:val="none" w:sz="0" w:space="0" w:color="auto"/>
        <w:right w:val="none" w:sz="0" w:space="0" w:color="auto"/>
      </w:divBdr>
    </w:div>
    <w:div w:id="2001499683">
      <w:bodyDiv w:val="1"/>
      <w:marLeft w:val="0"/>
      <w:marRight w:val="0"/>
      <w:marTop w:val="0"/>
      <w:marBottom w:val="0"/>
      <w:divBdr>
        <w:top w:val="none" w:sz="0" w:space="0" w:color="auto"/>
        <w:left w:val="none" w:sz="0" w:space="0" w:color="auto"/>
        <w:bottom w:val="none" w:sz="0" w:space="0" w:color="auto"/>
        <w:right w:val="none" w:sz="0" w:space="0" w:color="auto"/>
      </w:divBdr>
      <w:divsChild>
        <w:div w:id="891620668">
          <w:marLeft w:val="0"/>
          <w:marRight w:val="0"/>
          <w:marTop w:val="0"/>
          <w:marBottom w:val="0"/>
          <w:divBdr>
            <w:top w:val="none" w:sz="0" w:space="0" w:color="auto"/>
            <w:left w:val="none" w:sz="0" w:space="0" w:color="auto"/>
            <w:bottom w:val="none" w:sz="0" w:space="0" w:color="auto"/>
            <w:right w:val="none" w:sz="0" w:space="0" w:color="auto"/>
          </w:divBdr>
        </w:div>
        <w:div w:id="895748930">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ewbushcommunitynurser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info@bewbushcommunitynursery.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42A3FD-E80F-4AFB-A21C-B4D8B5C9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Webb</cp:lastModifiedBy>
  <cp:revision>6</cp:revision>
  <cp:lastPrinted>2018-04-12T07:57:00Z</cp:lastPrinted>
  <dcterms:created xsi:type="dcterms:W3CDTF">2019-08-07T11:04:00Z</dcterms:created>
  <dcterms:modified xsi:type="dcterms:W3CDTF">2019-09-16T13:40:00Z</dcterms:modified>
</cp:coreProperties>
</file>